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217" w:rsidRPr="00F34321" w:rsidRDefault="00460217" w:rsidP="00460217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3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>GPP TSG RAN WG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4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#9</w:t>
      </w:r>
      <w:r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2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F34321">
        <w:rPr>
          <w:rFonts w:ascii="Arial" w:eastAsia="ＭＳ 明朝" w:hAnsi="Arial" w:cs="Arial"/>
          <w:b/>
          <w:bCs/>
          <w:noProof/>
          <w:sz w:val="28"/>
          <w:lang w:eastAsia="ja-JP"/>
        </w:rPr>
        <w:t>R4-19</w:t>
      </w:r>
      <w:r w:rsidR="00F34321" w:rsidRPr="00F34321">
        <w:rPr>
          <w:rFonts w:ascii="Arial" w:eastAsia="ＭＳ 明朝" w:hAnsi="Arial" w:cs="Arial"/>
          <w:b/>
          <w:bCs/>
          <w:noProof/>
          <w:sz w:val="28"/>
          <w:lang w:eastAsia="ja-JP"/>
        </w:rPr>
        <w:t>08869</w:t>
      </w:r>
    </w:p>
    <w:p w:rsidR="00460217" w:rsidRPr="00F34321" w:rsidRDefault="00460217" w:rsidP="00460217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 w:rsidRPr="00F34321">
        <w:rPr>
          <w:rFonts w:eastAsia="ＭＳ 明朝" w:cs="Arial"/>
          <w:b/>
          <w:bCs/>
          <w:noProof/>
          <w:sz w:val="28"/>
          <w:lang w:eastAsia="ja-JP"/>
        </w:rPr>
        <w:t xml:space="preserve">Ljubljana, Slovenia, </w:t>
      </w:r>
      <w:r w:rsidRPr="00F34321">
        <w:rPr>
          <w:rFonts w:eastAsia="ＭＳ 明朝" w:cs="Arial" w:hint="eastAsia"/>
          <w:b/>
          <w:bCs/>
          <w:noProof/>
          <w:sz w:val="28"/>
          <w:lang w:eastAsia="ja-JP"/>
        </w:rPr>
        <w:t>26</w:t>
      </w:r>
      <w:r w:rsidRPr="00F34321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 w:rsidRPr="00F34321">
        <w:rPr>
          <w:rFonts w:eastAsia="ＭＳ 明朝" w:cs="Arial"/>
          <w:b/>
          <w:bCs/>
          <w:noProof/>
          <w:sz w:val="28"/>
          <w:lang w:eastAsia="ja-JP"/>
        </w:rPr>
        <w:t xml:space="preserve"> – </w:t>
      </w:r>
      <w:r w:rsidRPr="00F34321">
        <w:rPr>
          <w:rFonts w:eastAsia="ＭＳ 明朝" w:cs="Arial" w:hint="eastAsia"/>
          <w:b/>
          <w:bCs/>
          <w:noProof/>
          <w:sz w:val="28"/>
          <w:lang w:eastAsia="ja-JP"/>
        </w:rPr>
        <w:t>30</w:t>
      </w:r>
      <w:r w:rsidRPr="00F34321">
        <w:rPr>
          <w:rFonts w:eastAsia="ＭＳ 明朝" w:cs="Arial" w:hint="eastAsia"/>
          <w:b/>
          <w:bCs/>
          <w:noProof/>
          <w:sz w:val="28"/>
          <w:vertAlign w:val="superscript"/>
          <w:lang w:eastAsia="ja-JP"/>
        </w:rPr>
        <w:t>th</w:t>
      </w:r>
      <w:r w:rsidRPr="00F34321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 w:rsidRPr="00F34321">
        <w:rPr>
          <w:rFonts w:eastAsia="ＭＳ 明朝" w:cs="Arial" w:hint="eastAsia"/>
          <w:b/>
          <w:bCs/>
          <w:noProof/>
          <w:sz w:val="28"/>
          <w:lang w:eastAsia="ja-JP"/>
        </w:rPr>
        <w:t>Aug.</w:t>
      </w:r>
      <w:r w:rsidRPr="00F34321">
        <w:rPr>
          <w:rFonts w:eastAsia="ＭＳ 明朝" w:cs="Arial"/>
          <w:b/>
          <w:bCs/>
          <w:noProof/>
          <w:sz w:val="28"/>
          <w:lang w:eastAsia="ja-JP"/>
        </w:rPr>
        <w:t xml:space="preserve"> 2019</w:t>
      </w:r>
    </w:p>
    <w:p w:rsidR="00DD43F2" w:rsidRPr="00F34321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F34321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F34321">
        <w:rPr>
          <w:rFonts w:ascii="Arial" w:hAnsi="Arial"/>
          <w:b/>
          <w:sz w:val="24"/>
          <w:lang w:val="fr-FR"/>
        </w:rPr>
        <w:t xml:space="preserve">Source: </w:t>
      </w:r>
      <w:r w:rsidRPr="00F34321">
        <w:rPr>
          <w:rFonts w:ascii="Arial" w:hAnsi="Arial"/>
          <w:b/>
          <w:sz w:val="24"/>
          <w:lang w:val="fr-FR"/>
        </w:rPr>
        <w:tab/>
      </w:r>
      <w:r w:rsidRPr="00F34321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F34321" w:rsidRDefault="00DD43F2" w:rsidP="00460217">
      <w:pPr>
        <w:tabs>
          <w:tab w:val="left" w:pos="1985"/>
          <w:tab w:val="left" w:pos="3181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F34321">
        <w:rPr>
          <w:rFonts w:ascii="Arial" w:hAnsi="Arial"/>
          <w:b/>
          <w:sz w:val="24"/>
          <w:lang w:val="en-US"/>
        </w:rPr>
        <w:t>Title:</w:t>
      </w:r>
      <w:r w:rsidRPr="00F34321">
        <w:rPr>
          <w:rFonts w:ascii="Arial" w:hAnsi="Arial"/>
          <w:sz w:val="24"/>
          <w:lang w:val="en-US"/>
        </w:rPr>
        <w:t xml:space="preserve"> </w:t>
      </w:r>
      <w:r w:rsidRPr="00F34321">
        <w:rPr>
          <w:rFonts w:ascii="Arial" w:hAnsi="Arial"/>
          <w:sz w:val="24"/>
          <w:lang w:val="en-US"/>
        </w:rPr>
        <w:tab/>
      </w:r>
      <w:r w:rsidR="00F86AB1" w:rsidRPr="00F34321">
        <w:rPr>
          <w:rFonts w:ascii="Arial" w:hAnsi="Arial"/>
          <w:sz w:val="24"/>
          <w:lang w:val="en-US"/>
        </w:rPr>
        <w:t xml:space="preserve">Handover delay and interruption </w:t>
      </w:r>
      <w:r w:rsidR="00800FAE" w:rsidRPr="00F34321">
        <w:rPr>
          <w:rFonts w:ascii="Arial" w:hAnsi="Arial"/>
          <w:sz w:val="24"/>
          <w:lang w:val="en-US"/>
        </w:rPr>
        <w:t>time</w:t>
      </w:r>
      <w:r w:rsidR="00F86AB1" w:rsidRPr="00F34321">
        <w:rPr>
          <w:rFonts w:ascii="Arial" w:hAnsi="Arial"/>
          <w:sz w:val="24"/>
          <w:lang w:val="en-US"/>
        </w:rPr>
        <w:t xml:space="preserve"> for conditional handover</w:t>
      </w:r>
    </w:p>
    <w:p w:rsidR="00285B82" w:rsidRPr="007635C0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F34321">
        <w:rPr>
          <w:rFonts w:ascii="Arial" w:hAnsi="Arial"/>
          <w:b/>
          <w:sz w:val="24"/>
          <w:lang w:val="pt-BR"/>
        </w:rPr>
        <w:t>Agenda item:</w:t>
      </w:r>
      <w:r w:rsidRPr="00F34321">
        <w:rPr>
          <w:rFonts w:ascii="Arial" w:hAnsi="Arial"/>
          <w:sz w:val="24"/>
          <w:lang w:val="pt-BR"/>
        </w:rPr>
        <w:tab/>
      </w:r>
      <w:r w:rsidR="00F32933" w:rsidRPr="00F34321">
        <w:rPr>
          <w:rFonts w:ascii="Arial" w:hAnsi="Arial"/>
          <w:sz w:val="24"/>
          <w:lang w:val="pt-BR"/>
        </w:rPr>
        <w:t>9.3.2.3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D3723B" w:rsidRDefault="006458EE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At the last R</w:t>
      </w:r>
      <w:r>
        <w:rPr>
          <w:rFonts w:eastAsiaTheme="minorEastAsia"/>
          <w:lang w:eastAsia="ja-JP"/>
        </w:rPr>
        <w:t xml:space="preserve">AN4 meeting, </w:t>
      </w:r>
      <w:r w:rsidR="008D1AA2">
        <w:rPr>
          <w:rFonts w:eastAsiaTheme="minorEastAsia"/>
          <w:lang w:eastAsia="ja-JP"/>
        </w:rPr>
        <w:t xml:space="preserve">a </w:t>
      </w:r>
      <w:r>
        <w:rPr>
          <w:rFonts w:eastAsiaTheme="minorEastAsia"/>
          <w:lang w:eastAsia="ja-JP"/>
        </w:rPr>
        <w:t xml:space="preserve">way forward on NR mobility enhancement was </w:t>
      </w:r>
      <w:r w:rsidR="001558FA">
        <w:rPr>
          <w:rFonts w:eastAsiaTheme="minorEastAsia"/>
          <w:lang w:eastAsia="ja-JP"/>
        </w:rPr>
        <w:t xml:space="preserve">approved except for slide #4 [1, </w:t>
      </w:r>
      <w:r>
        <w:rPr>
          <w:rFonts w:eastAsiaTheme="minorEastAsia"/>
          <w:lang w:eastAsia="ja-JP"/>
        </w:rPr>
        <w:t>2].</w:t>
      </w:r>
      <w:r w:rsidR="00B312D3">
        <w:rPr>
          <w:rFonts w:eastAsiaTheme="minorEastAsia"/>
          <w:lang w:eastAsia="ja-JP"/>
        </w:rPr>
        <w:t xml:space="preserve"> </w:t>
      </w:r>
      <w:r w:rsidR="001C42F5">
        <w:rPr>
          <w:rFonts w:eastAsiaTheme="minorEastAsia"/>
          <w:lang w:eastAsia="ja-JP"/>
        </w:rPr>
        <w:t xml:space="preserve">The </w:t>
      </w:r>
      <w:r w:rsidR="00955FDB">
        <w:rPr>
          <w:rFonts w:eastAsiaTheme="minorEastAsia" w:hint="eastAsia"/>
          <w:lang w:eastAsia="ja-JP"/>
        </w:rPr>
        <w:t>s</w:t>
      </w:r>
      <w:r w:rsidR="00955FDB">
        <w:rPr>
          <w:rFonts w:eastAsiaTheme="minorEastAsia"/>
          <w:lang w:eastAsia="ja-JP"/>
        </w:rPr>
        <w:t>lide #4 in [1] describes followings</w:t>
      </w:r>
      <w:r w:rsidR="001C42F5">
        <w:rPr>
          <w:rFonts w:eastAsiaTheme="minorEastAsia"/>
          <w:lang w:eastAsia="ja-JP"/>
        </w:rPr>
        <w:t>:</w:t>
      </w:r>
    </w:p>
    <w:p w:rsidR="00D3723B" w:rsidRDefault="00D3723B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3723B" w:rsidTr="00D3723B">
        <w:tc>
          <w:tcPr>
            <w:tcW w:w="9855" w:type="dxa"/>
          </w:tcPr>
          <w:p w:rsidR="00B312D3" w:rsidRPr="00B312D3" w:rsidRDefault="00B312D3" w:rsidP="00D3723B">
            <w:pPr>
              <w:rPr>
                <w:b/>
              </w:rPr>
            </w:pPr>
            <w:r w:rsidRPr="00B312D3">
              <w:rPr>
                <w:b/>
              </w:rPr>
              <w:t>Agreements on conditional handover</w:t>
            </w:r>
          </w:p>
          <w:p w:rsidR="00D3723B" w:rsidRDefault="00D3723B" w:rsidP="00D3723B"/>
          <w:p w:rsidR="00B312D3" w:rsidRPr="00B312D3" w:rsidRDefault="00B312D3" w:rsidP="00B312D3">
            <w:r w:rsidRPr="00B312D3">
              <w:t>The handover delay D</w:t>
            </w:r>
            <w:r w:rsidRPr="00B312D3">
              <w:rPr>
                <w:vertAlign w:val="subscript"/>
              </w:rPr>
              <w:t xml:space="preserve">CHO </w:t>
            </w:r>
            <w:r w:rsidRPr="00B312D3">
              <w:t>in CHO is defined from the time when handover condition is met to the time when the first PRACH preamble is transmitted. The interpretation of “handover condition is met” is:</w:t>
            </w:r>
          </w:p>
          <w:p w:rsidR="00B312D3" w:rsidRPr="00B312D3" w:rsidRDefault="00B312D3" w:rsidP="00B312D3">
            <w:pPr>
              <w:jc w:val="center"/>
            </w:pPr>
            <w:r w:rsidRPr="00B312D3">
              <w:t>option 1: the time when actual channel condition is satisfied (before UE realizes).</w:t>
            </w:r>
          </w:p>
          <w:p w:rsidR="00B312D3" w:rsidRPr="00B312D3" w:rsidRDefault="00B312D3" w:rsidP="00B312D3">
            <w:pPr>
              <w:jc w:val="center"/>
            </w:pPr>
            <w:r w:rsidRPr="00B312D3">
              <w:t>option 2: the time when UE realizes the condition is satisfied and HO is executed.</w:t>
            </w:r>
          </w:p>
          <w:p w:rsidR="00B312D3" w:rsidRPr="00B312D3" w:rsidRDefault="00B312D3" w:rsidP="00B312D3">
            <w:r w:rsidRPr="00B312D3">
              <w:t>If option 1 is agreeable, then</w:t>
            </w:r>
          </w:p>
          <w:p w:rsidR="00B312D3" w:rsidRPr="00B312D3" w:rsidRDefault="00B312D3" w:rsidP="00B312D3">
            <w:pPr>
              <w:jc w:val="center"/>
            </w:pPr>
            <w:r w:rsidRPr="00B312D3">
              <w:t>D</w:t>
            </w:r>
            <w:r w:rsidRPr="00B312D3">
              <w:rPr>
                <w:vertAlign w:val="subscript"/>
              </w:rPr>
              <w:t>CHO</w:t>
            </w:r>
            <w:r w:rsidRPr="00B312D3">
              <w:t xml:space="preserve"> = T</w:t>
            </w:r>
            <w:r w:rsidRPr="00B312D3">
              <w:rPr>
                <w:vertAlign w:val="subscript"/>
              </w:rPr>
              <w:t>trigger</w:t>
            </w:r>
            <w:r w:rsidRPr="00B312D3">
              <w:t xml:space="preserve"> + T</w:t>
            </w:r>
            <w:r w:rsidRPr="00B312D3">
              <w:rPr>
                <w:vertAlign w:val="subscript"/>
              </w:rPr>
              <w:t>interrupt_CHO</w:t>
            </w:r>
          </w:p>
          <w:p w:rsidR="00B312D3" w:rsidRPr="00B312D3" w:rsidRDefault="00B312D3" w:rsidP="00B312D3">
            <w:r w:rsidRPr="00B312D3">
              <w:t>Where:</w:t>
            </w:r>
          </w:p>
          <w:p w:rsidR="006E6A5F" w:rsidRPr="00B312D3" w:rsidRDefault="00334B0F" w:rsidP="00B312D3">
            <w:pPr>
              <w:numPr>
                <w:ilvl w:val="0"/>
                <w:numId w:val="19"/>
              </w:numPr>
            </w:pPr>
            <w:r w:rsidRPr="00B312D3">
              <w:t>T</w:t>
            </w:r>
            <w:r w:rsidRPr="00B312D3">
              <w:rPr>
                <w:vertAlign w:val="subscript"/>
              </w:rPr>
              <w:t>trigger</w:t>
            </w:r>
            <w:r w:rsidRPr="00B312D3">
              <w:t>: is the delay from the time when condition is met to HO is actually executed:</w:t>
            </w:r>
          </w:p>
          <w:p w:rsidR="00B312D3" w:rsidRPr="00B312D3" w:rsidRDefault="00B312D3" w:rsidP="00B312D3">
            <w:pPr>
              <w:jc w:val="center"/>
            </w:pPr>
            <w:r w:rsidRPr="00B312D3">
              <w:t>T</w:t>
            </w:r>
            <w:r w:rsidRPr="00B312D3">
              <w:rPr>
                <w:vertAlign w:val="subscript"/>
              </w:rPr>
              <w:t xml:space="preserve">trigger </w:t>
            </w:r>
            <w:r w:rsidRPr="00B312D3">
              <w:t>= T</w:t>
            </w:r>
            <w:r w:rsidRPr="00B312D3">
              <w:rPr>
                <w:vertAlign w:val="subscript"/>
              </w:rPr>
              <w:t xml:space="preserve">RRC, 1 </w:t>
            </w:r>
            <w:r w:rsidRPr="00B312D3">
              <w:t>+ T</w:t>
            </w:r>
            <w:r w:rsidRPr="00B312D3">
              <w:rPr>
                <w:vertAlign w:val="subscript"/>
              </w:rPr>
              <w:t xml:space="preserve">measure </w:t>
            </w:r>
            <w:r w:rsidRPr="00B312D3">
              <w:t>+ T</w:t>
            </w:r>
            <w:r w:rsidRPr="00B312D3">
              <w:rPr>
                <w:vertAlign w:val="subscript"/>
              </w:rPr>
              <w:t>TTT</w:t>
            </w:r>
          </w:p>
          <w:p w:rsidR="00B312D3" w:rsidRDefault="00B312D3" w:rsidP="00B312D3">
            <w:r w:rsidRPr="00B312D3">
              <w:tab/>
              <w:t>T</w:t>
            </w:r>
            <w:r w:rsidR="008D1AA2">
              <w:rPr>
                <w:vertAlign w:val="subscript"/>
              </w:rPr>
              <w:t>RRC, 1</w:t>
            </w:r>
            <w:r w:rsidRPr="00B312D3">
              <w:t>: CHO command RRC procedure delay. T</w:t>
            </w:r>
            <w:r w:rsidRPr="00B312D3">
              <w:rPr>
                <w:vertAlign w:val="subscript"/>
              </w:rPr>
              <w:t xml:space="preserve">RRC, 1 </w:t>
            </w:r>
            <w:r w:rsidRPr="00B312D3">
              <w:t xml:space="preserve">=0 if the time from when the CHO </w:t>
            </w:r>
            <w:r w:rsidRPr="00B312D3">
              <w:tab/>
            </w:r>
            <w:r w:rsidRPr="00B312D3">
              <w:tab/>
              <w:t xml:space="preserve">command until the time when the condition is met &gt; RRC procedure delay, </w:t>
            </w:r>
            <w:r w:rsidRPr="00B312D3">
              <w:tab/>
            </w:r>
            <w:r w:rsidRPr="00B312D3">
              <w:tab/>
            </w:r>
          </w:p>
          <w:p w:rsidR="00B312D3" w:rsidRPr="00B312D3" w:rsidRDefault="00B312D3" w:rsidP="00B312D3">
            <w:r w:rsidRPr="00B312D3">
              <w:tab/>
              <w:t>otherwise T</w:t>
            </w:r>
            <w:r w:rsidRPr="00B312D3">
              <w:rPr>
                <w:vertAlign w:val="subscript"/>
              </w:rPr>
              <w:t>RRC, 1</w:t>
            </w:r>
            <w:r w:rsidRPr="00B312D3">
              <w:t xml:space="preserve"> = RRC procedure delay- (time from </w:t>
            </w:r>
            <w:r>
              <w:t xml:space="preserve">CHO command until </w:t>
            </w:r>
            <w:r w:rsidRPr="00B312D3">
              <w:t xml:space="preserve">the condition is met) </w:t>
            </w:r>
          </w:p>
          <w:p w:rsidR="00B312D3" w:rsidRPr="00B312D3" w:rsidRDefault="00B312D3" w:rsidP="00B312D3">
            <w:r w:rsidRPr="00B312D3">
              <w:tab/>
              <w:t>T</w:t>
            </w:r>
            <w:r w:rsidRPr="00B312D3">
              <w:rPr>
                <w:vertAlign w:val="subscript"/>
              </w:rPr>
              <w:t>measure</w:t>
            </w:r>
            <w:r w:rsidRPr="00B312D3">
              <w:t>: measurement cycle on the target frequency layer</w:t>
            </w:r>
          </w:p>
          <w:p w:rsidR="00B312D3" w:rsidRPr="00B312D3" w:rsidRDefault="00B312D3" w:rsidP="00B312D3">
            <w:r w:rsidRPr="00B312D3">
              <w:t xml:space="preserve"> </w:t>
            </w:r>
            <w:r w:rsidRPr="00B312D3">
              <w:tab/>
              <w:t>T</w:t>
            </w:r>
            <w:r w:rsidRPr="00B312D3">
              <w:rPr>
                <w:vertAlign w:val="subscript"/>
              </w:rPr>
              <w:t>TTT</w:t>
            </w:r>
            <w:r w:rsidRPr="00B312D3">
              <w:t>: length of time-to-trigger window if configured</w:t>
            </w:r>
          </w:p>
          <w:p w:rsidR="006E6A5F" w:rsidRPr="00B312D3" w:rsidRDefault="00334B0F" w:rsidP="00B312D3">
            <w:pPr>
              <w:numPr>
                <w:ilvl w:val="0"/>
                <w:numId w:val="20"/>
              </w:numPr>
            </w:pPr>
            <w:r w:rsidRPr="00B312D3">
              <w:t>T</w:t>
            </w:r>
            <w:r w:rsidRPr="00B312D3">
              <w:rPr>
                <w:vertAlign w:val="subscript"/>
              </w:rPr>
              <w:t>interrupt_CHO</w:t>
            </w:r>
            <w:r w:rsidRPr="00B312D3">
              <w:t>: is the interruption time from HO is executed to the first PRACH preamble is sent to the target cell:</w:t>
            </w:r>
          </w:p>
          <w:p w:rsidR="00B312D3" w:rsidRPr="00B312D3" w:rsidRDefault="00B312D3" w:rsidP="00B312D3">
            <w:pPr>
              <w:jc w:val="center"/>
            </w:pPr>
            <w:r w:rsidRPr="00B312D3">
              <w:t>T</w:t>
            </w:r>
            <w:r w:rsidRPr="00B312D3">
              <w:rPr>
                <w:vertAlign w:val="subscript"/>
              </w:rPr>
              <w:t xml:space="preserve">interrupt_CHO </w:t>
            </w:r>
            <w:r w:rsidRPr="00B312D3">
              <w:t>= T</w:t>
            </w:r>
            <w:r w:rsidRPr="00B312D3">
              <w:rPr>
                <w:vertAlign w:val="subscript"/>
              </w:rPr>
              <w:t xml:space="preserve">RRC_2 </w:t>
            </w:r>
            <w:r w:rsidRPr="00B312D3">
              <w:t>+ T</w:t>
            </w:r>
            <w:r w:rsidRPr="00B312D3">
              <w:rPr>
                <w:vertAlign w:val="subscript"/>
              </w:rPr>
              <w:t>interrupt</w:t>
            </w:r>
          </w:p>
          <w:p w:rsidR="00B312D3" w:rsidRPr="00B312D3" w:rsidRDefault="00B312D3" w:rsidP="00B312D3">
            <w:r w:rsidRPr="00B312D3">
              <w:tab/>
              <w:t>T</w:t>
            </w:r>
            <w:r w:rsidRPr="00B312D3">
              <w:rPr>
                <w:vertAlign w:val="subscript"/>
              </w:rPr>
              <w:t>RRC_2</w:t>
            </w:r>
            <w:r w:rsidRPr="00B312D3">
              <w:t xml:space="preserve">: time to disconnect with the source cell, e.g. stop timer if running, release UL data compression </w:t>
            </w:r>
            <w:r w:rsidRPr="00B312D3">
              <w:tab/>
              <w:t xml:space="preserve">configuration and etc </w:t>
            </w:r>
          </w:p>
          <w:p w:rsidR="00B312D3" w:rsidRPr="00B312D3" w:rsidRDefault="00B312D3" w:rsidP="00B312D3">
            <w:r w:rsidRPr="00B312D3">
              <w:tab/>
              <w:t>T</w:t>
            </w:r>
            <w:r w:rsidRPr="00B312D3">
              <w:rPr>
                <w:vertAlign w:val="subscript"/>
              </w:rPr>
              <w:t>interrupt</w:t>
            </w:r>
            <w:r w:rsidRPr="00B312D3">
              <w:t xml:space="preserve"> = T</w:t>
            </w:r>
            <w:r w:rsidRPr="00B312D3">
              <w:rPr>
                <w:vertAlign w:val="subscript"/>
              </w:rPr>
              <w:t>search</w:t>
            </w:r>
            <w:r w:rsidRPr="00B312D3">
              <w:t xml:space="preserve"> + T</w:t>
            </w:r>
            <w:r w:rsidRPr="00B312D3">
              <w:rPr>
                <w:vertAlign w:val="subscript"/>
              </w:rPr>
              <w:t>IU</w:t>
            </w:r>
            <w:r w:rsidRPr="00B312D3">
              <w:t xml:space="preserve"> + 20+ T</w:t>
            </w:r>
            <w:r w:rsidRPr="00B312D3">
              <w:rPr>
                <w:vertAlign w:val="subscript"/>
              </w:rPr>
              <w:t>∆</w:t>
            </w:r>
            <w:r w:rsidRPr="00B312D3">
              <w:t xml:space="preserve"> (same as legacy definition, where T</w:t>
            </w:r>
            <w:r w:rsidRPr="00B312D3">
              <w:rPr>
                <w:vertAlign w:val="subscript"/>
              </w:rPr>
              <w:t xml:space="preserve">search </w:t>
            </w:r>
            <w:r w:rsidRPr="00B312D3">
              <w:t xml:space="preserve">may not be needed if CHO to </w:t>
            </w:r>
            <w:r w:rsidRPr="00B312D3">
              <w:tab/>
              <w:t>unknown target cell is not supported according to other working group)</w:t>
            </w:r>
          </w:p>
          <w:p w:rsidR="00B312D3" w:rsidRDefault="00B312D3" w:rsidP="00D3723B">
            <w:pPr>
              <w:rPr>
                <w:rFonts w:eastAsiaTheme="minorEastAsia"/>
                <w:lang w:eastAsia="ja-JP"/>
              </w:rPr>
            </w:pPr>
          </w:p>
        </w:tc>
      </w:tr>
    </w:tbl>
    <w:p w:rsidR="00D3723B" w:rsidRDefault="00D3723B" w:rsidP="00BC6148">
      <w:pPr>
        <w:rPr>
          <w:rFonts w:eastAsiaTheme="minorEastAsia"/>
          <w:lang w:eastAsia="ja-JP"/>
        </w:rPr>
      </w:pPr>
    </w:p>
    <w:p w:rsidR="00955FDB" w:rsidRPr="0087523B" w:rsidRDefault="00955FDB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this contribution, we provide our views on </w:t>
      </w:r>
      <w:r w:rsidR="00582366">
        <w:rPr>
          <w:rFonts w:eastAsiaTheme="minorEastAsia"/>
          <w:lang w:eastAsia="ja-JP"/>
        </w:rPr>
        <w:t>handover delay and interruption time</w:t>
      </w:r>
      <w:r>
        <w:rPr>
          <w:rFonts w:eastAsiaTheme="minorEastAsia"/>
          <w:lang w:eastAsia="ja-JP"/>
        </w:rPr>
        <w:t xml:space="preserve"> for conditional handover.</w:t>
      </w:r>
    </w:p>
    <w:p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2D5327" w:rsidRPr="00955FDB" w:rsidRDefault="00955FDB" w:rsidP="00955FDB">
      <w:pPr>
        <w:pStyle w:val="2"/>
      </w:pPr>
      <w:r w:rsidRPr="00955FDB">
        <w:rPr>
          <w:rFonts w:hint="eastAsia"/>
        </w:rPr>
        <w:t xml:space="preserve">2.1 </w:t>
      </w:r>
      <w:r w:rsidRPr="00955FDB">
        <w:t xml:space="preserve">The </w:t>
      </w:r>
      <w:r>
        <w:t>definition</w:t>
      </w:r>
      <w:r w:rsidRPr="00955FDB">
        <w:t xml:space="preserve"> of </w:t>
      </w:r>
      <w:r w:rsidRPr="00955FDB">
        <w:t>“</w:t>
      </w:r>
      <w:r w:rsidRPr="00955FDB">
        <w:t>handover condition is met</w:t>
      </w:r>
      <w:r w:rsidRPr="00955FDB">
        <w:t>”</w:t>
      </w:r>
    </w:p>
    <w:p w:rsidR="00955FDB" w:rsidRDefault="00664B8E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At the last RAN4 meeting, there are two options as follows</w:t>
      </w:r>
      <w:r w:rsidR="00D5406C">
        <w:rPr>
          <w:rFonts w:eastAsiaTheme="minorEastAsia"/>
          <w:lang w:eastAsia="ja-JP"/>
        </w:rPr>
        <w:t xml:space="preserve"> [1]</w:t>
      </w:r>
      <w:r>
        <w:rPr>
          <w:rFonts w:eastAsiaTheme="minorEastAsia" w:hint="eastAsia"/>
          <w:lang w:eastAsia="ja-JP"/>
        </w:rPr>
        <w:t>:</w:t>
      </w:r>
    </w:p>
    <w:p w:rsidR="008D1AA2" w:rsidRDefault="008D1AA2" w:rsidP="00010F9D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D1AA2" w:rsidTr="008D1AA2">
        <w:tc>
          <w:tcPr>
            <w:tcW w:w="9855" w:type="dxa"/>
          </w:tcPr>
          <w:p w:rsidR="008D1AA2" w:rsidRPr="00664B8E" w:rsidRDefault="008D1AA2" w:rsidP="008D1AA2">
            <w:pPr>
              <w:pStyle w:val="a6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 w:rsidRPr="00664B8E">
              <w:rPr>
                <w:rFonts w:eastAsiaTheme="minorEastAsia"/>
                <w:lang w:eastAsia="ja-JP"/>
              </w:rPr>
              <w:t>Option 1: the time when actual channel condition is satisfied (before UE realizes).</w:t>
            </w:r>
          </w:p>
          <w:p w:rsidR="008D1AA2" w:rsidRPr="008D1AA2" w:rsidRDefault="008D1AA2" w:rsidP="00010F9D">
            <w:pPr>
              <w:pStyle w:val="a6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 w:rsidRPr="00664B8E">
              <w:rPr>
                <w:rFonts w:eastAsiaTheme="minorEastAsia"/>
                <w:lang w:eastAsia="ja-JP"/>
              </w:rPr>
              <w:t>Option 2: the time when UE realizes the condition is satisfied and HO is executed.</w:t>
            </w:r>
          </w:p>
        </w:tc>
      </w:tr>
    </w:tbl>
    <w:p w:rsidR="008D1AA2" w:rsidRDefault="008D1AA2" w:rsidP="00010F9D">
      <w:pPr>
        <w:rPr>
          <w:rFonts w:eastAsiaTheme="minorEastAsia"/>
          <w:lang w:eastAsia="ja-JP"/>
        </w:rPr>
      </w:pPr>
    </w:p>
    <w:p w:rsidR="001A4CED" w:rsidRDefault="001A4CED" w:rsidP="00B15959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We slightly prefer option</w:t>
      </w:r>
      <w:r w:rsidR="00D5406C">
        <w:rPr>
          <w:rFonts w:eastAsiaTheme="minorEastAsia"/>
          <w:lang w:eastAsia="ja-JP"/>
        </w:rPr>
        <w:t xml:space="preserve"> 1 in order to ensure the whole </w:t>
      </w:r>
      <w:r>
        <w:rPr>
          <w:rFonts w:eastAsiaTheme="minorEastAsia"/>
          <w:lang w:eastAsia="ja-JP"/>
        </w:rPr>
        <w:t xml:space="preserve">UE behaviour on conditional handover. </w:t>
      </w:r>
      <w:r w:rsidR="00B15959">
        <w:rPr>
          <w:rFonts w:eastAsiaTheme="minorEastAsia" w:hint="eastAsia"/>
          <w:lang w:eastAsia="ja-JP"/>
        </w:rPr>
        <w:t xml:space="preserve">The </w:t>
      </w:r>
      <w:r w:rsidR="00B15959">
        <w:rPr>
          <w:rFonts w:eastAsiaTheme="minorEastAsia"/>
          <w:lang w:eastAsia="ja-JP"/>
        </w:rPr>
        <w:t xml:space="preserve">details of </w:t>
      </w:r>
      <w:r w:rsidR="00B15959">
        <w:rPr>
          <w:rFonts w:eastAsiaTheme="minorEastAsia" w:hint="eastAsia"/>
          <w:lang w:eastAsia="ja-JP"/>
        </w:rPr>
        <w:t>configuration</w:t>
      </w:r>
      <w:r w:rsidR="00D5406C">
        <w:rPr>
          <w:rFonts w:eastAsiaTheme="minorEastAsia"/>
          <w:lang w:eastAsia="ja-JP"/>
        </w:rPr>
        <w:t>s</w:t>
      </w:r>
      <w:r w:rsidR="00B15959">
        <w:rPr>
          <w:rFonts w:eastAsiaTheme="minorEastAsia" w:hint="eastAsia"/>
          <w:lang w:eastAsia="ja-JP"/>
        </w:rPr>
        <w:t xml:space="preserve"> for conditional handover</w:t>
      </w:r>
      <w:r w:rsidR="00B15959">
        <w:rPr>
          <w:rFonts w:eastAsiaTheme="minorEastAsia"/>
          <w:lang w:eastAsia="ja-JP"/>
        </w:rPr>
        <w:t xml:space="preserve"> are still under discussi</w:t>
      </w:r>
      <w:r w:rsidR="00D5406C">
        <w:rPr>
          <w:rFonts w:eastAsiaTheme="minorEastAsia"/>
          <w:lang w:eastAsia="ja-JP"/>
        </w:rPr>
        <w:t>on in RAN2, however at least</w:t>
      </w:r>
      <w:r w:rsidR="00B15959">
        <w:rPr>
          <w:rFonts w:eastAsiaTheme="minorEastAsia"/>
          <w:lang w:eastAsia="ja-JP"/>
        </w:rPr>
        <w:t xml:space="preserve"> candidate cells</w:t>
      </w:r>
      <w:r w:rsidR="00D5406C">
        <w:rPr>
          <w:rFonts w:eastAsiaTheme="minorEastAsia"/>
          <w:lang w:eastAsia="ja-JP"/>
        </w:rPr>
        <w:t xml:space="preserve"> for conditional handover and</w:t>
      </w:r>
      <w:r w:rsidR="00B15959">
        <w:rPr>
          <w:rFonts w:eastAsiaTheme="minorEastAsia"/>
          <w:lang w:eastAsia="ja-JP"/>
        </w:rPr>
        <w:t xml:space="preserve"> tr</w:t>
      </w:r>
      <w:r w:rsidR="00D5406C">
        <w:rPr>
          <w:rFonts w:eastAsiaTheme="minorEastAsia"/>
          <w:lang w:eastAsia="ja-JP"/>
        </w:rPr>
        <w:t xml:space="preserve">iggers for executing handover </w:t>
      </w:r>
      <w:r w:rsidR="00B15959">
        <w:rPr>
          <w:rFonts w:eastAsiaTheme="minorEastAsia"/>
          <w:lang w:eastAsia="ja-JP"/>
        </w:rPr>
        <w:t xml:space="preserve">would be </w:t>
      </w:r>
      <w:r w:rsidR="00CB51AD">
        <w:rPr>
          <w:rFonts w:eastAsiaTheme="minorEastAsia"/>
          <w:lang w:eastAsia="ja-JP"/>
        </w:rPr>
        <w:t xml:space="preserve">configured </w:t>
      </w:r>
      <w:r w:rsidR="00B15959">
        <w:rPr>
          <w:rFonts w:eastAsiaTheme="minorEastAsia"/>
          <w:lang w:eastAsia="ja-JP"/>
        </w:rPr>
        <w:t xml:space="preserve">to UE in advance. Based on such information, </w:t>
      </w:r>
      <w:r w:rsidR="008D1AA2">
        <w:rPr>
          <w:rFonts w:eastAsiaTheme="minorEastAsia"/>
          <w:lang w:eastAsia="ja-JP"/>
        </w:rPr>
        <w:t xml:space="preserve">UE </w:t>
      </w:r>
      <w:r w:rsidR="00B15959">
        <w:rPr>
          <w:rFonts w:eastAsiaTheme="minorEastAsia"/>
          <w:lang w:eastAsia="ja-JP"/>
        </w:rPr>
        <w:t xml:space="preserve">would </w:t>
      </w:r>
      <w:r w:rsidR="00D5406C">
        <w:rPr>
          <w:rFonts w:eastAsiaTheme="minorEastAsia"/>
          <w:lang w:eastAsia="ja-JP"/>
        </w:rPr>
        <w:t>measure the quality of</w:t>
      </w:r>
      <w:r w:rsidR="00B15959">
        <w:rPr>
          <w:rFonts w:eastAsiaTheme="minorEastAsia"/>
          <w:lang w:eastAsia="ja-JP"/>
        </w:rPr>
        <w:t xml:space="preserve"> </w:t>
      </w:r>
      <w:r w:rsidR="00800FAE">
        <w:rPr>
          <w:rFonts w:eastAsiaTheme="minorEastAsia"/>
          <w:lang w:eastAsia="ja-JP"/>
        </w:rPr>
        <w:t>serving/</w:t>
      </w:r>
      <w:r w:rsidR="00B15959">
        <w:rPr>
          <w:rFonts w:eastAsiaTheme="minorEastAsia"/>
          <w:lang w:eastAsia="ja-JP"/>
        </w:rPr>
        <w:t xml:space="preserve">neighbour cells and </w:t>
      </w:r>
      <w:r w:rsidR="008D1AA2">
        <w:rPr>
          <w:rFonts w:eastAsiaTheme="minorEastAsia"/>
          <w:lang w:eastAsia="ja-JP"/>
        </w:rPr>
        <w:t>start executing handover to a target cell</w:t>
      </w:r>
      <w:r w:rsidR="00F93EAA">
        <w:rPr>
          <w:rFonts w:eastAsiaTheme="minorEastAsia"/>
          <w:lang w:eastAsia="ja-JP"/>
        </w:rPr>
        <w:t xml:space="preserve"> after the</w:t>
      </w:r>
      <w:r w:rsidR="008D1AA2">
        <w:rPr>
          <w:rFonts w:eastAsiaTheme="minorEastAsia"/>
          <w:lang w:eastAsia="ja-JP"/>
        </w:rPr>
        <w:t xml:space="preserve"> related condition is </w:t>
      </w:r>
      <w:r w:rsidR="00800FAE">
        <w:rPr>
          <w:rFonts w:eastAsiaTheme="minorEastAsia"/>
          <w:lang w:eastAsia="ja-JP"/>
        </w:rPr>
        <w:t>met</w:t>
      </w:r>
      <w:r w:rsidR="00B15959">
        <w:rPr>
          <w:rFonts w:eastAsiaTheme="minorEastAsia"/>
          <w:lang w:eastAsia="ja-JP"/>
        </w:rPr>
        <w:t>.</w:t>
      </w:r>
      <w:r w:rsidR="008D1AA2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M</w:t>
      </w:r>
      <w:r w:rsidRPr="001A4CED">
        <w:rPr>
          <w:rFonts w:eastAsiaTheme="minorEastAsia"/>
          <w:lang w:eastAsia="ja-JP"/>
        </w:rPr>
        <w:t xml:space="preserve">easurement period for evaluating whether configured </w:t>
      </w:r>
      <w:r w:rsidR="00800FAE">
        <w:rPr>
          <w:rFonts w:eastAsiaTheme="minorEastAsia"/>
          <w:lang w:eastAsia="ja-JP"/>
        </w:rPr>
        <w:t>trigger</w:t>
      </w:r>
      <w:r w:rsidRPr="001A4CED">
        <w:rPr>
          <w:rFonts w:eastAsiaTheme="minorEastAsia"/>
          <w:lang w:eastAsia="ja-JP"/>
        </w:rPr>
        <w:t xml:space="preserve">s are </w:t>
      </w:r>
      <w:r w:rsidR="00800FAE">
        <w:rPr>
          <w:rFonts w:eastAsiaTheme="minorEastAsia"/>
          <w:lang w:eastAsia="ja-JP"/>
        </w:rPr>
        <w:t>met</w:t>
      </w:r>
      <w:r w:rsidRPr="001A4CED">
        <w:rPr>
          <w:rFonts w:eastAsiaTheme="minorEastAsia"/>
          <w:lang w:eastAsia="ja-JP"/>
        </w:rPr>
        <w:t xml:space="preserve"> or not</w:t>
      </w:r>
      <w:r>
        <w:rPr>
          <w:rFonts w:eastAsiaTheme="minorEastAsia"/>
          <w:lang w:eastAsia="ja-JP"/>
        </w:rPr>
        <w:t xml:space="preserve"> could reuse </w:t>
      </w:r>
      <w:r w:rsidR="003D0DBF">
        <w:rPr>
          <w:rFonts w:eastAsiaTheme="minorEastAsia"/>
          <w:lang w:eastAsia="ja-JP"/>
        </w:rPr>
        <w:t xml:space="preserve">that for </w:t>
      </w:r>
      <w:r>
        <w:rPr>
          <w:rFonts w:eastAsiaTheme="minorEastAsia"/>
          <w:lang w:eastAsia="ja-JP"/>
        </w:rPr>
        <w:t>L3 measurement period specified in [3]</w:t>
      </w:r>
      <w:r w:rsidR="00470264">
        <w:rPr>
          <w:rFonts w:eastAsiaTheme="minorEastAsia"/>
          <w:lang w:eastAsia="ja-JP"/>
        </w:rPr>
        <w:t xml:space="preserve"> as</w:t>
      </w:r>
      <w:r>
        <w:rPr>
          <w:rFonts w:eastAsiaTheme="minorEastAsia"/>
          <w:lang w:eastAsia="ja-JP"/>
        </w:rPr>
        <w:t xml:space="preserve"> baseline</w:t>
      </w:r>
      <w:r w:rsidRPr="001A4CED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</w:p>
    <w:p w:rsidR="001A4CED" w:rsidRPr="00800FAE" w:rsidRDefault="001A4CED" w:rsidP="00B15959">
      <w:pPr>
        <w:rPr>
          <w:rFonts w:eastAsiaTheme="minorEastAsia"/>
          <w:lang w:eastAsia="ja-JP"/>
        </w:rPr>
      </w:pPr>
    </w:p>
    <w:p w:rsidR="001A4CED" w:rsidRPr="001A4CED" w:rsidRDefault="001A4CED" w:rsidP="00B15959">
      <w:pPr>
        <w:rPr>
          <w:rFonts w:eastAsiaTheme="minorEastAsia"/>
          <w:b/>
          <w:u w:val="single"/>
          <w:lang w:eastAsia="ja-JP"/>
        </w:rPr>
      </w:pPr>
      <w:r w:rsidRPr="001A4CED">
        <w:rPr>
          <w:rFonts w:eastAsiaTheme="minorEastAsia" w:hint="eastAsia"/>
          <w:b/>
          <w:u w:val="single"/>
          <w:lang w:eastAsia="ja-JP"/>
        </w:rPr>
        <w:t>Proposal 1:</w:t>
      </w:r>
    </w:p>
    <w:p w:rsidR="001A4CED" w:rsidRDefault="001A4CED" w:rsidP="00B15959">
      <w:pPr>
        <w:rPr>
          <w:rFonts w:eastAsiaTheme="minorEastAsia"/>
          <w:b/>
          <w:lang w:eastAsia="ja-JP"/>
        </w:rPr>
      </w:pPr>
      <w:r w:rsidRPr="001A4CED">
        <w:rPr>
          <w:rFonts w:eastAsiaTheme="minorEastAsia"/>
          <w:b/>
          <w:lang w:eastAsia="ja-JP"/>
        </w:rPr>
        <w:t>The definition of “handover condition is met” is that the time when actual channel condition is satisfied (before UE realizes).</w:t>
      </w:r>
    </w:p>
    <w:p w:rsidR="00470264" w:rsidRPr="00F34321" w:rsidRDefault="00470264" w:rsidP="00B15959">
      <w:pPr>
        <w:rPr>
          <w:rFonts w:eastAsiaTheme="minorEastAsia"/>
          <w:b/>
          <w:lang w:eastAsia="ja-JP"/>
        </w:rPr>
      </w:pPr>
    </w:p>
    <w:p w:rsidR="001A4CED" w:rsidRPr="00955FDB" w:rsidRDefault="001A4CED" w:rsidP="001A4CED">
      <w:pPr>
        <w:pStyle w:val="2"/>
      </w:pPr>
      <w:r w:rsidRPr="00955FDB">
        <w:rPr>
          <w:rFonts w:hint="eastAsia"/>
        </w:rPr>
        <w:t>2.</w:t>
      </w:r>
      <w:r>
        <w:t>2</w:t>
      </w:r>
      <w:r w:rsidRPr="00955FDB">
        <w:rPr>
          <w:rFonts w:hint="eastAsia"/>
        </w:rPr>
        <w:t xml:space="preserve"> </w:t>
      </w:r>
      <w:r>
        <w:t>Conditional handover delay</w:t>
      </w:r>
    </w:p>
    <w:p w:rsidR="001A4CED" w:rsidRPr="00667814" w:rsidRDefault="001A4CED" w:rsidP="00667814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If </w:t>
      </w:r>
      <w:r>
        <w:rPr>
          <w:rFonts w:eastAsiaTheme="minorEastAsia"/>
          <w:lang w:eastAsia="ja-JP"/>
        </w:rPr>
        <w:t>option 1 is agreed, conditional handover delay would include 1) RRC procedure delay for conditional handover configuration, 2) measurement period</w:t>
      </w:r>
      <w:r w:rsidR="00721876">
        <w:rPr>
          <w:rFonts w:eastAsiaTheme="minorEastAsia"/>
          <w:lang w:eastAsia="ja-JP"/>
        </w:rPr>
        <w:t xml:space="preserve"> </w:t>
      </w:r>
      <w:r w:rsidR="00D5406C">
        <w:rPr>
          <w:rFonts w:eastAsiaTheme="minorEastAsia"/>
          <w:lang w:eastAsia="ja-JP"/>
        </w:rPr>
        <w:t>to realize whether the condition is met or not</w:t>
      </w:r>
      <w:r>
        <w:rPr>
          <w:rFonts w:eastAsiaTheme="minorEastAsia"/>
          <w:lang w:eastAsia="ja-JP"/>
        </w:rPr>
        <w:t xml:space="preserve">, </w:t>
      </w:r>
      <w:r w:rsidR="00721876">
        <w:rPr>
          <w:rFonts w:eastAsiaTheme="minorEastAsia"/>
          <w:lang w:eastAsia="ja-JP"/>
        </w:rPr>
        <w:t xml:space="preserve">3) </w:t>
      </w:r>
      <w:r w:rsidR="00AA2B5F">
        <w:rPr>
          <w:rFonts w:eastAsiaTheme="minorEastAsia"/>
          <w:lang w:eastAsia="ja-JP"/>
        </w:rPr>
        <w:t xml:space="preserve">time to trigger </w:t>
      </w:r>
      <w:r>
        <w:rPr>
          <w:rFonts w:eastAsiaTheme="minorEastAsia"/>
          <w:lang w:eastAsia="ja-JP"/>
        </w:rPr>
        <w:t xml:space="preserve">if configured and </w:t>
      </w:r>
      <w:r w:rsidR="00721876">
        <w:rPr>
          <w:rFonts w:eastAsiaTheme="minorEastAsia"/>
          <w:lang w:eastAsia="ja-JP"/>
        </w:rPr>
        <w:t>4</w:t>
      </w:r>
      <w:r w:rsidR="00D5406C">
        <w:rPr>
          <w:rFonts w:eastAsiaTheme="minorEastAsia"/>
          <w:lang w:eastAsia="ja-JP"/>
        </w:rPr>
        <w:t>) interruption time during executing handover</w:t>
      </w:r>
      <w:r>
        <w:rPr>
          <w:rFonts w:eastAsiaTheme="minorEastAsia"/>
          <w:lang w:eastAsia="ja-JP"/>
        </w:rPr>
        <w:t>.</w:t>
      </w:r>
      <w:r w:rsidR="00667814">
        <w:rPr>
          <w:rFonts w:eastAsiaTheme="minorEastAsia"/>
          <w:lang w:eastAsia="ja-JP"/>
        </w:rPr>
        <w:t xml:space="preserve"> Regarding 1), we agree the definition described in [1], i.e., </w:t>
      </w:r>
      <w:r w:rsidR="00667814" w:rsidRPr="00667814">
        <w:rPr>
          <w:rFonts w:eastAsiaTheme="minorEastAsia"/>
          <w:lang w:eastAsia="ja-JP"/>
        </w:rPr>
        <w:t>0</w:t>
      </w:r>
      <w:r w:rsidR="00667814">
        <w:rPr>
          <w:rFonts w:eastAsiaTheme="minorEastAsia"/>
          <w:lang w:eastAsia="ja-JP"/>
        </w:rPr>
        <w:t>ms</w:t>
      </w:r>
      <w:r w:rsidR="00667814" w:rsidRPr="00667814">
        <w:rPr>
          <w:rFonts w:eastAsiaTheme="minorEastAsia"/>
          <w:lang w:eastAsia="ja-JP"/>
        </w:rPr>
        <w:t xml:space="preserve"> </w:t>
      </w:r>
      <w:r w:rsidR="00667814">
        <w:rPr>
          <w:rFonts w:eastAsiaTheme="minorEastAsia"/>
          <w:lang w:eastAsia="ja-JP"/>
        </w:rPr>
        <w:t xml:space="preserve">if the time from when UE receives the conditional handover </w:t>
      </w:r>
      <w:r w:rsidR="00667814" w:rsidRPr="00667814">
        <w:rPr>
          <w:rFonts w:eastAsiaTheme="minorEastAsia"/>
          <w:lang w:eastAsia="ja-JP"/>
        </w:rPr>
        <w:t>command until the time when the condition is met &gt; RRC procedure delay</w:t>
      </w:r>
      <w:r w:rsidR="00667814">
        <w:rPr>
          <w:rFonts w:eastAsiaTheme="minorEastAsia"/>
          <w:lang w:eastAsia="ja-JP"/>
        </w:rPr>
        <w:t xml:space="preserve"> specified in [4]</w:t>
      </w:r>
      <w:r w:rsidR="00667814" w:rsidRPr="00667814">
        <w:rPr>
          <w:rFonts w:eastAsiaTheme="minorEastAsia"/>
          <w:lang w:eastAsia="ja-JP"/>
        </w:rPr>
        <w:t>, otherwise RRC procedure delay- (</w:t>
      </w:r>
      <w:r w:rsidR="00215866">
        <w:rPr>
          <w:rFonts w:eastAsiaTheme="minorEastAsia"/>
          <w:lang w:eastAsia="ja-JP"/>
        </w:rPr>
        <w:t xml:space="preserve">the </w:t>
      </w:r>
      <w:r w:rsidR="00667814" w:rsidRPr="00667814">
        <w:rPr>
          <w:rFonts w:eastAsiaTheme="minorEastAsia"/>
          <w:lang w:eastAsia="ja-JP"/>
        </w:rPr>
        <w:t xml:space="preserve">time from </w:t>
      </w:r>
      <w:r w:rsidR="005A7CF8" w:rsidRPr="005A7CF8">
        <w:rPr>
          <w:rFonts w:eastAsiaTheme="minorEastAsia"/>
          <w:lang w:eastAsia="ja-JP"/>
        </w:rPr>
        <w:t xml:space="preserve">when UE receives the conditional handover command </w:t>
      </w:r>
      <w:r w:rsidR="00667814" w:rsidRPr="00667814">
        <w:rPr>
          <w:rFonts w:eastAsiaTheme="minorEastAsia"/>
          <w:lang w:eastAsia="ja-JP"/>
        </w:rPr>
        <w:t>until the condition is met)</w:t>
      </w:r>
      <w:r w:rsidR="00667814">
        <w:rPr>
          <w:rFonts w:eastAsiaTheme="minorEastAsia"/>
          <w:lang w:eastAsia="ja-JP"/>
        </w:rPr>
        <w:t xml:space="preserve">. Regarding 2), we also agree the definition in [1] while the exact value should be </w:t>
      </w:r>
      <w:r w:rsidR="00FC632C">
        <w:rPr>
          <w:rFonts w:eastAsiaTheme="minorEastAsia"/>
          <w:lang w:eastAsia="ja-JP"/>
        </w:rPr>
        <w:t>discussed</w:t>
      </w:r>
      <w:r w:rsidR="00AA6AE5">
        <w:rPr>
          <w:rFonts w:eastAsiaTheme="minorEastAsia"/>
          <w:lang w:eastAsia="ja-JP"/>
        </w:rPr>
        <w:t xml:space="preserve"> further</w:t>
      </w:r>
      <w:bookmarkStart w:id="0" w:name="_GoBack"/>
      <w:bookmarkEnd w:id="0"/>
      <w:r w:rsidR="00667814">
        <w:rPr>
          <w:rFonts w:eastAsiaTheme="minorEastAsia"/>
          <w:lang w:eastAsia="ja-JP"/>
        </w:rPr>
        <w:t>, e.g., whether</w:t>
      </w:r>
      <w:r w:rsidR="00667814" w:rsidRPr="00667814">
        <w:rPr>
          <w:rFonts w:eastAsiaTheme="minorEastAsia"/>
          <w:lang w:eastAsia="ja-JP"/>
        </w:rPr>
        <w:t xml:space="preserve"> </w:t>
      </w:r>
      <w:r w:rsidR="00667814">
        <w:rPr>
          <w:rFonts w:eastAsiaTheme="minorEastAsia"/>
          <w:lang w:eastAsia="ja-JP"/>
        </w:rPr>
        <w:t xml:space="preserve">L3 measurement period specified in [3] is reused or not. </w:t>
      </w:r>
      <w:r w:rsidR="006D2E42">
        <w:rPr>
          <w:rFonts w:eastAsiaTheme="minorEastAsia"/>
          <w:lang w:eastAsia="ja-JP"/>
        </w:rPr>
        <w:t xml:space="preserve">Regarding </w:t>
      </w:r>
      <w:r w:rsidR="00667814">
        <w:rPr>
          <w:rFonts w:eastAsiaTheme="minorEastAsia"/>
          <w:lang w:eastAsia="ja-JP"/>
        </w:rPr>
        <w:t>3)</w:t>
      </w:r>
      <w:r w:rsidR="006D2E42">
        <w:rPr>
          <w:rFonts w:eastAsiaTheme="minorEastAsia"/>
          <w:lang w:eastAsia="ja-JP"/>
        </w:rPr>
        <w:t>, it</w:t>
      </w:r>
      <w:r w:rsidR="00667814">
        <w:rPr>
          <w:rFonts w:eastAsiaTheme="minorEastAsia"/>
          <w:lang w:eastAsia="ja-JP"/>
        </w:rPr>
        <w:t xml:space="preserve"> should be considered if RAN2 agree</w:t>
      </w:r>
      <w:r w:rsidR="00215866">
        <w:rPr>
          <w:rFonts w:eastAsiaTheme="minorEastAsia"/>
          <w:lang w:eastAsia="ja-JP"/>
        </w:rPr>
        <w:t>s</w:t>
      </w:r>
      <w:r w:rsidR="00667814">
        <w:rPr>
          <w:rFonts w:eastAsiaTheme="minorEastAsia"/>
          <w:lang w:eastAsia="ja-JP"/>
        </w:rPr>
        <w:t xml:space="preserve"> to introduce it for </w:t>
      </w:r>
      <w:r w:rsidR="006D2E42">
        <w:rPr>
          <w:rFonts w:eastAsiaTheme="minorEastAsia"/>
          <w:lang w:eastAsia="ja-JP"/>
        </w:rPr>
        <w:t>conditional handover.</w:t>
      </w:r>
    </w:p>
    <w:p w:rsidR="001A4CED" w:rsidRPr="00667814" w:rsidRDefault="001A4CED" w:rsidP="00B15959">
      <w:pPr>
        <w:rPr>
          <w:rFonts w:eastAsiaTheme="minorEastAsia"/>
          <w:lang w:eastAsia="ja-JP"/>
        </w:rPr>
      </w:pPr>
    </w:p>
    <w:p w:rsidR="009B1548" w:rsidRPr="001A4CED" w:rsidRDefault="009B1548" w:rsidP="009B1548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>Proposal 2</w:t>
      </w:r>
      <w:r w:rsidRPr="001A4CED">
        <w:rPr>
          <w:rFonts w:eastAsiaTheme="minorEastAsia" w:hint="eastAsia"/>
          <w:b/>
          <w:u w:val="single"/>
          <w:lang w:eastAsia="ja-JP"/>
        </w:rPr>
        <w:t>:</w:t>
      </w:r>
    </w:p>
    <w:p w:rsidR="00721876" w:rsidRDefault="00470264" w:rsidP="00B15959">
      <w:pPr>
        <w:rPr>
          <w:rFonts w:eastAsiaTheme="minorEastAsia"/>
          <w:b/>
          <w:lang w:eastAsia="ja-JP"/>
        </w:rPr>
      </w:pPr>
      <w:r w:rsidRPr="00470264">
        <w:rPr>
          <w:rFonts w:eastAsiaTheme="minorEastAsia"/>
          <w:b/>
          <w:lang w:eastAsia="ja-JP"/>
        </w:rPr>
        <w:t>RRC procedure delay for conditional handover configuration</w:t>
      </w:r>
      <w:r w:rsidR="00B54DD8">
        <w:rPr>
          <w:rFonts w:eastAsiaTheme="minorEastAsia"/>
          <w:b/>
          <w:lang w:eastAsia="ja-JP"/>
        </w:rPr>
        <w:t xml:space="preserve"> is </w:t>
      </w:r>
      <w:r w:rsidRPr="00470264">
        <w:rPr>
          <w:rFonts w:eastAsiaTheme="minorEastAsia"/>
          <w:b/>
          <w:lang w:eastAsia="ja-JP"/>
        </w:rPr>
        <w:t>0ms if the time from when UE receives the conditional handover command until the time when the condition is met &gt; RRC procedure delay</w:t>
      </w:r>
      <w:r>
        <w:rPr>
          <w:rFonts w:eastAsiaTheme="minorEastAsia"/>
          <w:b/>
          <w:lang w:eastAsia="ja-JP"/>
        </w:rPr>
        <w:t xml:space="preserve">, </w:t>
      </w:r>
      <w:r w:rsidRPr="00470264">
        <w:rPr>
          <w:rFonts w:eastAsiaTheme="minorEastAsia"/>
          <w:b/>
          <w:lang w:eastAsia="ja-JP"/>
        </w:rPr>
        <w:t>otherwise RRC procedure delay- (</w:t>
      </w:r>
      <w:r w:rsidR="00B54DD8">
        <w:rPr>
          <w:rFonts w:eastAsiaTheme="minorEastAsia"/>
          <w:b/>
          <w:lang w:eastAsia="ja-JP"/>
        </w:rPr>
        <w:t xml:space="preserve">the </w:t>
      </w:r>
      <w:r w:rsidRPr="00470264">
        <w:rPr>
          <w:rFonts w:eastAsiaTheme="minorEastAsia"/>
          <w:b/>
          <w:lang w:eastAsia="ja-JP"/>
        </w:rPr>
        <w:t>time from when UE receives the conditional handover command until the condition is met)</w:t>
      </w:r>
      <w:r>
        <w:rPr>
          <w:rFonts w:eastAsiaTheme="minorEastAsia"/>
          <w:b/>
          <w:lang w:eastAsia="ja-JP"/>
        </w:rPr>
        <w:t>.</w:t>
      </w:r>
    </w:p>
    <w:p w:rsidR="00470264" w:rsidRPr="00B54DD8" w:rsidRDefault="00470264" w:rsidP="00B15959">
      <w:pPr>
        <w:rPr>
          <w:rFonts w:eastAsiaTheme="minorEastAsia"/>
          <w:b/>
          <w:lang w:eastAsia="ja-JP"/>
        </w:rPr>
      </w:pPr>
    </w:p>
    <w:p w:rsidR="00470264" w:rsidRPr="001A4CED" w:rsidRDefault="00470264" w:rsidP="00470264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>Proposal 3</w:t>
      </w:r>
      <w:r w:rsidRPr="001A4CED">
        <w:rPr>
          <w:rFonts w:eastAsiaTheme="minorEastAsia" w:hint="eastAsia"/>
          <w:b/>
          <w:u w:val="single"/>
          <w:lang w:eastAsia="ja-JP"/>
        </w:rPr>
        <w:t>:</w:t>
      </w:r>
    </w:p>
    <w:p w:rsidR="00470264" w:rsidRDefault="00470264" w:rsidP="00B15959">
      <w:pPr>
        <w:rPr>
          <w:rFonts w:eastAsiaTheme="minorEastAsia"/>
          <w:b/>
          <w:lang w:eastAsia="ja-JP"/>
        </w:rPr>
      </w:pPr>
      <w:r w:rsidRPr="00470264">
        <w:rPr>
          <w:rFonts w:eastAsiaTheme="minorEastAsia"/>
          <w:b/>
          <w:lang w:eastAsia="ja-JP"/>
        </w:rPr>
        <w:t xml:space="preserve">Measurement period for evaluating whether configured </w:t>
      </w:r>
      <w:r w:rsidR="00892F1C">
        <w:rPr>
          <w:rFonts w:eastAsiaTheme="minorEastAsia"/>
          <w:b/>
          <w:lang w:eastAsia="ja-JP"/>
        </w:rPr>
        <w:t>trigg</w:t>
      </w:r>
      <w:r w:rsidR="00CB4EBE">
        <w:rPr>
          <w:rFonts w:eastAsiaTheme="minorEastAsia"/>
          <w:b/>
          <w:lang w:eastAsia="ja-JP"/>
        </w:rPr>
        <w:t>er</w:t>
      </w:r>
      <w:r>
        <w:rPr>
          <w:rFonts w:eastAsiaTheme="minorEastAsia"/>
          <w:b/>
          <w:lang w:eastAsia="ja-JP"/>
        </w:rPr>
        <w:t xml:space="preserve">s are fulfilled or not can </w:t>
      </w:r>
      <w:r w:rsidRPr="00470264">
        <w:rPr>
          <w:rFonts w:eastAsiaTheme="minorEastAsia"/>
          <w:b/>
          <w:lang w:eastAsia="ja-JP"/>
        </w:rPr>
        <w:t xml:space="preserve">reuse </w:t>
      </w:r>
      <w:r w:rsidR="003D0DBF">
        <w:rPr>
          <w:rFonts w:eastAsiaTheme="minorEastAsia"/>
          <w:b/>
          <w:lang w:eastAsia="ja-JP"/>
        </w:rPr>
        <w:t xml:space="preserve">that for </w:t>
      </w:r>
      <w:r w:rsidRPr="00470264">
        <w:rPr>
          <w:rFonts w:eastAsiaTheme="minorEastAsia"/>
          <w:b/>
          <w:lang w:eastAsia="ja-JP"/>
        </w:rPr>
        <w:t>L3 measurement period</w:t>
      </w:r>
      <w:r>
        <w:rPr>
          <w:rFonts w:eastAsiaTheme="minorEastAsia"/>
          <w:b/>
          <w:lang w:eastAsia="ja-JP"/>
        </w:rPr>
        <w:t xml:space="preserve"> as baseline.</w:t>
      </w:r>
    </w:p>
    <w:p w:rsidR="00470264" w:rsidRDefault="00470264" w:rsidP="00B15959">
      <w:pPr>
        <w:rPr>
          <w:rFonts w:eastAsiaTheme="minorEastAsia"/>
          <w:b/>
          <w:lang w:eastAsia="ja-JP"/>
        </w:rPr>
      </w:pPr>
    </w:p>
    <w:p w:rsidR="009F219D" w:rsidRPr="001A4CED" w:rsidRDefault="009F219D" w:rsidP="009F219D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>Proposal 4</w:t>
      </w:r>
      <w:r w:rsidRPr="001A4CED">
        <w:rPr>
          <w:rFonts w:eastAsiaTheme="minorEastAsia" w:hint="eastAsia"/>
          <w:b/>
          <w:u w:val="single"/>
          <w:lang w:eastAsia="ja-JP"/>
        </w:rPr>
        <w:t>:</w:t>
      </w:r>
    </w:p>
    <w:p w:rsidR="009F219D" w:rsidRPr="009F219D" w:rsidRDefault="009F219D" w:rsidP="009F219D">
      <w:pPr>
        <w:rPr>
          <w:rFonts w:eastAsiaTheme="minorEastAsia"/>
          <w:b/>
          <w:lang w:eastAsia="ja-JP"/>
        </w:rPr>
      </w:pPr>
      <w:r w:rsidRPr="009F219D">
        <w:rPr>
          <w:rFonts w:eastAsiaTheme="minorEastAsia" w:hint="eastAsia"/>
          <w:b/>
          <w:lang w:eastAsia="ja-JP"/>
        </w:rPr>
        <w:t>Time to trigger should be considered i</w:t>
      </w:r>
      <w:r w:rsidRPr="009F219D">
        <w:rPr>
          <w:rFonts w:eastAsiaTheme="minorEastAsia"/>
          <w:b/>
          <w:lang w:eastAsia="ja-JP"/>
        </w:rPr>
        <w:t>f RAN2 agree to introduce it for conditional handover.</w:t>
      </w:r>
    </w:p>
    <w:p w:rsidR="00711224" w:rsidRDefault="00711224" w:rsidP="00B15959">
      <w:pPr>
        <w:rPr>
          <w:rFonts w:eastAsiaTheme="minorEastAsia"/>
          <w:lang w:eastAsia="ja-JP"/>
        </w:rPr>
      </w:pPr>
    </w:p>
    <w:p w:rsidR="00711224" w:rsidRDefault="00711224" w:rsidP="00711224">
      <w:pPr>
        <w:pStyle w:val="2"/>
      </w:pPr>
      <w:r>
        <w:rPr>
          <w:rFonts w:hint="eastAsia"/>
        </w:rPr>
        <w:t xml:space="preserve">2.3 </w:t>
      </w:r>
      <w:r>
        <w:t>interruption time</w:t>
      </w:r>
    </w:p>
    <w:p w:rsidR="00711224" w:rsidRDefault="00711224" w:rsidP="0071122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Regarding interruption time for conditional handover, most of factors </w:t>
      </w:r>
      <w:r w:rsidR="00892F1C">
        <w:rPr>
          <w:rFonts w:eastAsiaTheme="minorEastAsia"/>
          <w:lang w:eastAsia="ja-JP"/>
        </w:rPr>
        <w:t xml:space="preserve">included </w:t>
      </w:r>
      <w:r>
        <w:rPr>
          <w:rFonts w:eastAsiaTheme="minorEastAsia"/>
          <w:lang w:eastAsia="ja-JP"/>
        </w:rPr>
        <w:t>in interruption time for normal handover could be reused except for T</w:t>
      </w:r>
      <w:r w:rsidRPr="00711224">
        <w:rPr>
          <w:rFonts w:eastAsiaTheme="minorEastAsia"/>
          <w:vertAlign w:val="subscript"/>
          <w:lang w:eastAsia="ja-JP"/>
        </w:rPr>
        <w:t>search</w:t>
      </w:r>
      <w:r>
        <w:rPr>
          <w:rFonts w:eastAsiaTheme="minorEastAsia" w:hint="eastAsia"/>
          <w:lang w:eastAsia="ja-JP"/>
        </w:rPr>
        <w:t xml:space="preserve">. </w:t>
      </w:r>
      <w:r>
        <w:rPr>
          <w:rFonts w:eastAsiaTheme="minorEastAsia"/>
          <w:lang w:eastAsia="ja-JP"/>
        </w:rPr>
        <w:t>T</w:t>
      </w:r>
      <w:r w:rsidRPr="00711224">
        <w:rPr>
          <w:rFonts w:eastAsiaTheme="minorEastAsia"/>
          <w:vertAlign w:val="subscript"/>
          <w:lang w:eastAsia="ja-JP"/>
        </w:rPr>
        <w:t>search</w:t>
      </w:r>
      <w:r>
        <w:rPr>
          <w:rFonts w:eastAsiaTheme="minorEastAsia" w:hint="eastAsia"/>
          <w:lang w:eastAsia="ja-JP"/>
        </w:rPr>
        <w:t xml:space="preserve"> is </w:t>
      </w:r>
      <w:r>
        <w:rPr>
          <w:rFonts w:eastAsiaTheme="minorEastAsia"/>
          <w:lang w:eastAsia="ja-JP"/>
        </w:rPr>
        <w:t>needed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to identify a target cell </w:t>
      </w:r>
      <w:r>
        <w:rPr>
          <w:rFonts w:eastAsiaTheme="minorEastAsia" w:hint="eastAsia"/>
          <w:lang w:eastAsia="ja-JP"/>
        </w:rPr>
        <w:t xml:space="preserve">when </w:t>
      </w:r>
      <w:r>
        <w:rPr>
          <w:rFonts w:eastAsiaTheme="minorEastAsia"/>
          <w:lang w:eastAsia="ja-JP"/>
        </w:rPr>
        <w:t>that cell is unknown, however the target cell would be always known</w:t>
      </w:r>
      <w:r w:rsidR="00892F1C">
        <w:rPr>
          <w:rFonts w:eastAsiaTheme="minorEastAsia"/>
          <w:lang w:eastAsia="ja-JP"/>
        </w:rPr>
        <w:t xml:space="preserve"> since UE measure</w:t>
      </w:r>
      <w:r>
        <w:rPr>
          <w:rFonts w:eastAsiaTheme="minorEastAsia"/>
          <w:lang w:eastAsia="ja-JP"/>
        </w:rPr>
        <w:t xml:space="preserve">s </w:t>
      </w:r>
      <w:r w:rsidR="00892F1C">
        <w:rPr>
          <w:rFonts w:eastAsiaTheme="minorEastAsia"/>
          <w:lang w:eastAsia="ja-JP"/>
        </w:rPr>
        <w:t xml:space="preserve">the quality of target cell to evaluate </w:t>
      </w:r>
      <w:r>
        <w:rPr>
          <w:rFonts w:eastAsiaTheme="minorEastAsia"/>
          <w:lang w:eastAsia="ja-JP"/>
        </w:rPr>
        <w:t>whether the configured condition is met or not before executing handover in case of conditional handover. Thus, T</w:t>
      </w:r>
      <w:r w:rsidRPr="00711224">
        <w:rPr>
          <w:rFonts w:eastAsiaTheme="minorEastAsia"/>
          <w:vertAlign w:val="subscript"/>
          <w:lang w:eastAsia="ja-JP"/>
        </w:rPr>
        <w:t>search</w:t>
      </w:r>
      <w:r>
        <w:rPr>
          <w:rFonts w:eastAsiaTheme="minorEastAsia"/>
          <w:lang w:eastAsia="ja-JP"/>
        </w:rPr>
        <w:t xml:space="preserve"> </w:t>
      </w:r>
      <w:r w:rsidR="00A32706">
        <w:rPr>
          <w:rFonts w:eastAsiaTheme="minorEastAsia"/>
          <w:lang w:eastAsia="ja-JP"/>
        </w:rPr>
        <w:t>c</w:t>
      </w:r>
      <w:r>
        <w:rPr>
          <w:rFonts w:eastAsiaTheme="minorEastAsia"/>
          <w:lang w:eastAsia="ja-JP"/>
        </w:rPr>
        <w:t>ould be removed from the definition of interruption time or T</w:t>
      </w:r>
      <w:r w:rsidRPr="00711224">
        <w:rPr>
          <w:rFonts w:eastAsiaTheme="minorEastAsia"/>
          <w:vertAlign w:val="subscript"/>
          <w:lang w:eastAsia="ja-JP"/>
        </w:rPr>
        <w:t>search</w:t>
      </w:r>
      <w:r w:rsidRPr="00711224">
        <w:rPr>
          <w:rFonts w:eastAsiaTheme="minorEastAsia"/>
          <w:lang w:eastAsia="ja-JP"/>
        </w:rPr>
        <w:t xml:space="preserve"> </w:t>
      </w:r>
      <w:r w:rsidR="00A32706">
        <w:rPr>
          <w:rFonts w:eastAsiaTheme="minorEastAsia"/>
          <w:lang w:eastAsia="ja-JP"/>
        </w:rPr>
        <w:t>is always assumed to</w:t>
      </w:r>
      <w:r>
        <w:rPr>
          <w:rFonts w:eastAsiaTheme="minorEastAsia"/>
          <w:lang w:eastAsia="ja-JP"/>
        </w:rPr>
        <w:t xml:space="preserve"> 0ms for conditional handover case.</w:t>
      </w:r>
    </w:p>
    <w:p w:rsidR="00711224" w:rsidRDefault="00711224" w:rsidP="00711224">
      <w:pPr>
        <w:rPr>
          <w:rFonts w:eastAsiaTheme="minorEastAsia"/>
          <w:lang w:eastAsia="ja-JP"/>
        </w:rPr>
      </w:pPr>
    </w:p>
    <w:p w:rsidR="00711224" w:rsidRPr="001A4CED" w:rsidRDefault="00711224" w:rsidP="00711224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>Proposal 5</w:t>
      </w:r>
      <w:r w:rsidRPr="001A4CED">
        <w:rPr>
          <w:rFonts w:eastAsiaTheme="minorEastAsia" w:hint="eastAsia"/>
          <w:b/>
          <w:u w:val="single"/>
          <w:lang w:eastAsia="ja-JP"/>
        </w:rPr>
        <w:t>:</w:t>
      </w:r>
    </w:p>
    <w:p w:rsidR="00250B22" w:rsidRPr="00E27441" w:rsidRDefault="00711224" w:rsidP="00010F9D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R</w:t>
      </w:r>
      <w:r w:rsidRPr="00711224">
        <w:rPr>
          <w:rFonts w:eastAsiaTheme="minorEastAsia"/>
          <w:b/>
          <w:lang w:eastAsia="ja-JP"/>
        </w:rPr>
        <w:t>emove</w:t>
      </w:r>
      <w:r>
        <w:rPr>
          <w:rFonts w:eastAsiaTheme="minorEastAsia"/>
          <w:b/>
          <w:lang w:eastAsia="ja-JP"/>
        </w:rPr>
        <w:t xml:space="preserve"> </w:t>
      </w:r>
      <w:r w:rsidRPr="00711224">
        <w:rPr>
          <w:rFonts w:eastAsiaTheme="minorEastAsia"/>
          <w:b/>
          <w:lang w:eastAsia="ja-JP"/>
        </w:rPr>
        <w:t>T</w:t>
      </w:r>
      <w:r w:rsidRPr="00711224">
        <w:rPr>
          <w:rFonts w:eastAsiaTheme="minorEastAsia"/>
          <w:b/>
          <w:vertAlign w:val="subscript"/>
          <w:lang w:eastAsia="ja-JP"/>
        </w:rPr>
        <w:t>search</w:t>
      </w:r>
      <w:r w:rsidRPr="00711224">
        <w:rPr>
          <w:rFonts w:eastAsiaTheme="minorEastAsia"/>
          <w:b/>
          <w:lang w:eastAsia="ja-JP"/>
        </w:rPr>
        <w:t xml:space="preserve"> from the definition of interruption time</w:t>
      </w:r>
      <w:r w:rsidR="005A57ED">
        <w:rPr>
          <w:rFonts w:eastAsiaTheme="minorEastAsia"/>
          <w:b/>
          <w:lang w:eastAsia="ja-JP"/>
        </w:rPr>
        <w:t xml:space="preserve"> for </w:t>
      </w:r>
      <w:r w:rsidR="005A57ED" w:rsidRPr="005A57ED">
        <w:rPr>
          <w:rFonts w:eastAsiaTheme="minorEastAsia"/>
          <w:b/>
          <w:lang w:eastAsia="ja-JP"/>
        </w:rPr>
        <w:t>conditional handover case</w:t>
      </w:r>
      <w:r w:rsidRPr="00711224">
        <w:rPr>
          <w:rFonts w:eastAsiaTheme="minorEastAsia"/>
          <w:b/>
          <w:lang w:eastAsia="ja-JP"/>
        </w:rPr>
        <w:t>.</w:t>
      </w:r>
    </w:p>
    <w:p w:rsidR="00955FDB" w:rsidRPr="005A57ED" w:rsidRDefault="00955FDB" w:rsidP="00010F9D">
      <w:pPr>
        <w:rPr>
          <w:lang w:eastAsia="zh-CN"/>
        </w:rPr>
      </w:pPr>
    </w:p>
    <w:p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1C5D40">
        <w:rPr>
          <w:lang w:eastAsia="ja-JP"/>
        </w:rPr>
        <w:t xml:space="preserve">general </w:t>
      </w:r>
      <w:r w:rsidR="001C5D40" w:rsidRPr="00B35AA4">
        <w:rPr>
          <w:lang w:eastAsia="ja-JP"/>
        </w:rPr>
        <w:t>principle for NR RRM test cases</w:t>
      </w:r>
      <w:r w:rsidR="00B362A4">
        <w:rPr>
          <w:rFonts w:eastAsiaTheme="minorEastAsia"/>
          <w:lang w:eastAsia="ja-JP"/>
        </w:rPr>
        <w:t>. Our</w:t>
      </w:r>
      <w:r>
        <w:rPr>
          <w:rFonts w:eastAsiaTheme="minorEastAsia"/>
          <w:lang w:eastAsia="ja-JP"/>
        </w:rPr>
        <w:t xml:space="preserve"> </w:t>
      </w:r>
      <w:r w:rsidR="00833A28">
        <w:rPr>
          <w:rFonts w:eastAsiaTheme="minorEastAsia"/>
          <w:lang w:eastAsia="ja-JP"/>
        </w:rPr>
        <w:t xml:space="preserve">observations and </w:t>
      </w:r>
      <w:r>
        <w:rPr>
          <w:rFonts w:eastAsiaTheme="minorEastAsia"/>
          <w:lang w:eastAsia="ja-JP"/>
        </w:rPr>
        <w:t>proposals are as follows:</w:t>
      </w:r>
    </w:p>
    <w:p w:rsidR="004E78B3" w:rsidRPr="00654891" w:rsidRDefault="004E78B3" w:rsidP="00654891">
      <w:pPr>
        <w:rPr>
          <w:rFonts w:eastAsiaTheme="minorEastAsia"/>
          <w:lang w:eastAsia="ja-JP"/>
        </w:rPr>
      </w:pPr>
    </w:p>
    <w:p w:rsidR="00E27441" w:rsidRPr="001A4CED" w:rsidRDefault="00E27441" w:rsidP="00E27441">
      <w:pPr>
        <w:rPr>
          <w:rFonts w:eastAsiaTheme="minorEastAsia"/>
          <w:b/>
          <w:u w:val="single"/>
          <w:lang w:eastAsia="ja-JP"/>
        </w:rPr>
      </w:pPr>
      <w:r w:rsidRPr="001A4CED">
        <w:rPr>
          <w:rFonts w:eastAsiaTheme="minorEastAsia" w:hint="eastAsia"/>
          <w:b/>
          <w:u w:val="single"/>
          <w:lang w:eastAsia="ja-JP"/>
        </w:rPr>
        <w:t>Proposal 1:</w:t>
      </w:r>
    </w:p>
    <w:p w:rsidR="00E27441" w:rsidRDefault="00E27441" w:rsidP="00E27441">
      <w:pPr>
        <w:rPr>
          <w:rFonts w:eastAsiaTheme="minorEastAsia"/>
          <w:b/>
          <w:lang w:eastAsia="ja-JP"/>
        </w:rPr>
      </w:pPr>
      <w:r w:rsidRPr="001A4CED">
        <w:rPr>
          <w:rFonts w:eastAsiaTheme="minorEastAsia"/>
          <w:b/>
          <w:lang w:eastAsia="ja-JP"/>
        </w:rPr>
        <w:t>The definition of “handover condition is met” is that the time when actual channel condition is satisfied (before UE realizes).</w:t>
      </w:r>
    </w:p>
    <w:p w:rsidR="00B54DD8" w:rsidRPr="00667814" w:rsidRDefault="00B54DD8" w:rsidP="00B54DD8">
      <w:pPr>
        <w:rPr>
          <w:rFonts w:eastAsiaTheme="minorEastAsia"/>
          <w:lang w:eastAsia="ja-JP"/>
        </w:rPr>
      </w:pPr>
    </w:p>
    <w:p w:rsidR="00B54DD8" w:rsidRPr="001A4CED" w:rsidRDefault="00B54DD8" w:rsidP="00B54DD8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>Proposal 2</w:t>
      </w:r>
      <w:r w:rsidRPr="001A4CED">
        <w:rPr>
          <w:rFonts w:eastAsiaTheme="minorEastAsia" w:hint="eastAsia"/>
          <w:b/>
          <w:u w:val="single"/>
          <w:lang w:eastAsia="ja-JP"/>
        </w:rPr>
        <w:t>:</w:t>
      </w:r>
    </w:p>
    <w:p w:rsidR="00B54DD8" w:rsidRDefault="00B54DD8" w:rsidP="00B54DD8">
      <w:pPr>
        <w:rPr>
          <w:rFonts w:eastAsiaTheme="minorEastAsia"/>
          <w:b/>
          <w:lang w:eastAsia="ja-JP"/>
        </w:rPr>
      </w:pPr>
      <w:r w:rsidRPr="00470264">
        <w:rPr>
          <w:rFonts w:eastAsiaTheme="minorEastAsia"/>
          <w:b/>
          <w:lang w:eastAsia="ja-JP"/>
        </w:rPr>
        <w:t>RRC procedure delay for conditional handover configuration</w:t>
      </w:r>
      <w:r>
        <w:rPr>
          <w:rFonts w:eastAsiaTheme="minorEastAsia"/>
          <w:b/>
          <w:lang w:eastAsia="ja-JP"/>
        </w:rPr>
        <w:t xml:space="preserve"> is </w:t>
      </w:r>
      <w:r w:rsidRPr="00470264">
        <w:rPr>
          <w:rFonts w:eastAsiaTheme="minorEastAsia"/>
          <w:b/>
          <w:lang w:eastAsia="ja-JP"/>
        </w:rPr>
        <w:t>0ms if the time from when UE receives the conditional handover command until the time when the condition is met &gt; RRC procedure delay</w:t>
      </w:r>
      <w:r>
        <w:rPr>
          <w:rFonts w:eastAsiaTheme="minorEastAsia"/>
          <w:b/>
          <w:lang w:eastAsia="ja-JP"/>
        </w:rPr>
        <w:t xml:space="preserve">, </w:t>
      </w:r>
      <w:r w:rsidRPr="00470264">
        <w:rPr>
          <w:rFonts w:eastAsiaTheme="minorEastAsia"/>
          <w:b/>
          <w:lang w:eastAsia="ja-JP"/>
        </w:rPr>
        <w:t>otherwise RRC procedure delay- (</w:t>
      </w:r>
      <w:r>
        <w:rPr>
          <w:rFonts w:eastAsiaTheme="minorEastAsia"/>
          <w:b/>
          <w:lang w:eastAsia="ja-JP"/>
        </w:rPr>
        <w:t xml:space="preserve">the </w:t>
      </w:r>
      <w:r w:rsidRPr="00470264">
        <w:rPr>
          <w:rFonts w:eastAsiaTheme="minorEastAsia"/>
          <w:b/>
          <w:lang w:eastAsia="ja-JP"/>
        </w:rPr>
        <w:t>time from when UE receives the conditional handover command until the condition is met)</w:t>
      </w:r>
      <w:r>
        <w:rPr>
          <w:rFonts w:eastAsiaTheme="minorEastAsia"/>
          <w:b/>
          <w:lang w:eastAsia="ja-JP"/>
        </w:rPr>
        <w:t>.</w:t>
      </w:r>
    </w:p>
    <w:p w:rsidR="00E27441" w:rsidRPr="00B54DD8" w:rsidRDefault="00E27441" w:rsidP="00E27441">
      <w:pPr>
        <w:rPr>
          <w:rFonts w:eastAsiaTheme="minorEastAsia"/>
          <w:b/>
          <w:lang w:eastAsia="ja-JP"/>
        </w:rPr>
      </w:pPr>
    </w:p>
    <w:p w:rsidR="000419FC" w:rsidRPr="001A4CED" w:rsidRDefault="000419FC" w:rsidP="000419FC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>Proposal 3</w:t>
      </w:r>
      <w:r w:rsidRPr="001A4CED">
        <w:rPr>
          <w:rFonts w:eastAsiaTheme="minorEastAsia" w:hint="eastAsia"/>
          <w:b/>
          <w:u w:val="single"/>
          <w:lang w:eastAsia="ja-JP"/>
        </w:rPr>
        <w:t>:</w:t>
      </w:r>
    </w:p>
    <w:p w:rsidR="000419FC" w:rsidRDefault="000419FC" w:rsidP="000419FC">
      <w:pPr>
        <w:rPr>
          <w:rFonts w:eastAsiaTheme="minorEastAsia"/>
          <w:b/>
          <w:lang w:eastAsia="ja-JP"/>
        </w:rPr>
      </w:pPr>
      <w:r w:rsidRPr="00470264">
        <w:rPr>
          <w:rFonts w:eastAsiaTheme="minorEastAsia"/>
          <w:b/>
          <w:lang w:eastAsia="ja-JP"/>
        </w:rPr>
        <w:t xml:space="preserve">Measurement period for evaluating whether configured </w:t>
      </w:r>
      <w:r>
        <w:rPr>
          <w:rFonts w:eastAsiaTheme="minorEastAsia"/>
          <w:b/>
          <w:lang w:eastAsia="ja-JP"/>
        </w:rPr>
        <w:t xml:space="preserve">triggers are fulfilled or not can </w:t>
      </w:r>
      <w:r w:rsidRPr="00470264">
        <w:rPr>
          <w:rFonts w:eastAsiaTheme="minorEastAsia"/>
          <w:b/>
          <w:lang w:eastAsia="ja-JP"/>
        </w:rPr>
        <w:t xml:space="preserve">reuse </w:t>
      </w:r>
      <w:r>
        <w:rPr>
          <w:rFonts w:eastAsiaTheme="minorEastAsia"/>
          <w:b/>
          <w:lang w:eastAsia="ja-JP"/>
        </w:rPr>
        <w:t xml:space="preserve">that for </w:t>
      </w:r>
      <w:r w:rsidRPr="00470264">
        <w:rPr>
          <w:rFonts w:eastAsiaTheme="minorEastAsia"/>
          <w:b/>
          <w:lang w:eastAsia="ja-JP"/>
        </w:rPr>
        <w:t>L3 measurement period</w:t>
      </w:r>
      <w:r>
        <w:rPr>
          <w:rFonts w:eastAsiaTheme="minorEastAsia"/>
          <w:b/>
          <w:lang w:eastAsia="ja-JP"/>
        </w:rPr>
        <w:t xml:space="preserve"> as baseline.</w:t>
      </w:r>
    </w:p>
    <w:p w:rsidR="00E27441" w:rsidRPr="000419FC" w:rsidRDefault="00E27441" w:rsidP="00E27441">
      <w:pPr>
        <w:rPr>
          <w:rFonts w:eastAsiaTheme="minorEastAsia"/>
          <w:b/>
          <w:lang w:eastAsia="ja-JP"/>
        </w:rPr>
      </w:pPr>
    </w:p>
    <w:p w:rsidR="00E27441" w:rsidRPr="001A4CED" w:rsidRDefault="00E27441" w:rsidP="00E27441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>Proposal 4</w:t>
      </w:r>
      <w:r w:rsidRPr="001A4CED">
        <w:rPr>
          <w:rFonts w:eastAsiaTheme="minorEastAsia" w:hint="eastAsia"/>
          <w:b/>
          <w:u w:val="single"/>
          <w:lang w:eastAsia="ja-JP"/>
        </w:rPr>
        <w:t>:</w:t>
      </w:r>
    </w:p>
    <w:p w:rsidR="00E27441" w:rsidRPr="009F219D" w:rsidRDefault="00E27441" w:rsidP="00E27441">
      <w:pPr>
        <w:rPr>
          <w:rFonts w:eastAsiaTheme="minorEastAsia"/>
          <w:b/>
          <w:lang w:eastAsia="ja-JP"/>
        </w:rPr>
      </w:pPr>
      <w:r w:rsidRPr="009F219D">
        <w:rPr>
          <w:rFonts w:eastAsiaTheme="minorEastAsia" w:hint="eastAsia"/>
          <w:b/>
          <w:lang w:eastAsia="ja-JP"/>
        </w:rPr>
        <w:t>Time to trigger should be considered i</w:t>
      </w:r>
      <w:r w:rsidRPr="009F219D">
        <w:rPr>
          <w:rFonts w:eastAsiaTheme="minorEastAsia"/>
          <w:b/>
          <w:lang w:eastAsia="ja-JP"/>
        </w:rPr>
        <w:t>f RAN2 agree to introduce it for conditional handover.</w:t>
      </w:r>
    </w:p>
    <w:p w:rsidR="00E27441" w:rsidRPr="00E27441" w:rsidRDefault="00E27441" w:rsidP="00C12883">
      <w:pPr>
        <w:rPr>
          <w:rFonts w:eastAsia="ＭＳ 明朝" w:cs="v5.0.0"/>
          <w:b/>
          <w:lang w:eastAsia="ja-JP"/>
        </w:rPr>
      </w:pPr>
    </w:p>
    <w:p w:rsidR="00CB1F1C" w:rsidRPr="001A4CED" w:rsidRDefault="00CB1F1C" w:rsidP="00CB1F1C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 w:hint="eastAsia"/>
          <w:b/>
          <w:u w:val="single"/>
          <w:lang w:eastAsia="ja-JP"/>
        </w:rPr>
        <w:t>Proposal 5</w:t>
      </w:r>
      <w:r w:rsidRPr="001A4CED">
        <w:rPr>
          <w:rFonts w:eastAsiaTheme="minorEastAsia" w:hint="eastAsia"/>
          <w:b/>
          <w:u w:val="single"/>
          <w:lang w:eastAsia="ja-JP"/>
        </w:rPr>
        <w:t>:</w:t>
      </w:r>
    </w:p>
    <w:p w:rsidR="00CB1F1C" w:rsidRPr="00E27441" w:rsidRDefault="00CB1F1C" w:rsidP="00CB1F1C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R</w:t>
      </w:r>
      <w:r w:rsidRPr="00711224">
        <w:rPr>
          <w:rFonts w:eastAsiaTheme="minorEastAsia"/>
          <w:b/>
          <w:lang w:eastAsia="ja-JP"/>
        </w:rPr>
        <w:t>emove</w:t>
      </w:r>
      <w:r>
        <w:rPr>
          <w:rFonts w:eastAsiaTheme="minorEastAsia"/>
          <w:b/>
          <w:lang w:eastAsia="ja-JP"/>
        </w:rPr>
        <w:t xml:space="preserve"> </w:t>
      </w:r>
      <w:r w:rsidRPr="00711224">
        <w:rPr>
          <w:rFonts w:eastAsiaTheme="minorEastAsia"/>
          <w:b/>
          <w:lang w:eastAsia="ja-JP"/>
        </w:rPr>
        <w:t>T</w:t>
      </w:r>
      <w:r w:rsidRPr="00711224">
        <w:rPr>
          <w:rFonts w:eastAsiaTheme="minorEastAsia"/>
          <w:b/>
          <w:vertAlign w:val="subscript"/>
          <w:lang w:eastAsia="ja-JP"/>
        </w:rPr>
        <w:t>search</w:t>
      </w:r>
      <w:r w:rsidRPr="00711224">
        <w:rPr>
          <w:rFonts w:eastAsiaTheme="minorEastAsia"/>
          <w:b/>
          <w:lang w:eastAsia="ja-JP"/>
        </w:rPr>
        <w:t xml:space="preserve"> from the definition of interruption time</w:t>
      </w:r>
      <w:r>
        <w:rPr>
          <w:rFonts w:eastAsiaTheme="minorEastAsia"/>
          <w:b/>
          <w:lang w:eastAsia="ja-JP"/>
        </w:rPr>
        <w:t xml:space="preserve"> for </w:t>
      </w:r>
      <w:r w:rsidRPr="005A57ED">
        <w:rPr>
          <w:rFonts w:eastAsiaTheme="minorEastAsia"/>
          <w:b/>
          <w:lang w:eastAsia="ja-JP"/>
        </w:rPr>
        <w:t>conditional handover case</w:t>
      </w:r>
      <w:r w:rsidRPr="00711224">
        <w:rPr>
          <w:rFonts w:eastAsiaTheme="minorEastAsia"/>
          <w:b/>
          <w:lang w:eastAsia="ja-JP"/>
        </w:rPr>
        <w:t>.</w:t>
      </w:r>
    </w:p>
    <w:p w:rsidR="00E27441" w:rsidRPr="0061253F" w:rsidRDefault="00E27441" w:rsidP="00C12883">
      <w:pPr>
        <w:rPr>
          <w:rFonts w:eastAsiaTheme="minorEastAsia"/>
          <w:b/>
          <w:lang w:eastAsia="ja-JP"/>
        </w:rPr>
      </w:pPr>
    </w:p>
    <w:p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lastRenderedPageBreak/>
        <w:t>Reference</w:t>
      </w:r>
    </w:p>
    <w:p w:rsidR="00BB3A26" w:rsidRDefault="00E96213" w:rsidP="006458EE">
      <w:pPr>
        <w:rPr>
          <w:rFonts w:eastAsiaTheme="minorEastAsia"/>
          <w:lang w:val="en-US" w:eastAsia="ja-JP"/>
        </w:rPr>
      </w:pPr>
      <w:r w:rsidRPr="00E96213">
        <w:rPr>
          <w:rFonts w:eastAsiaTheme="minorEastAsia"/>
          <w:lang w:val="en-US" w:eastAsia="ja-JP"/>
        </w:rPr>
        <w:t>[</w:t>
      </w:r>
      <w:r w:rsidR="0076781B">
        <w:rPr>
          <w:rFonts w:eastAsiaTheme="minorEastAsia"/>
          <w:lang w:val="en-US" w:eastAsia="ja-JP"/>
        </w:rPr>
        <w:t>1</w:t>
      </w:r>
      <w:r w:rsidR="00460217">
        <w:rPr>
          <w:rFonts w:eastAsiaTheme="minorEastAsia"/>
          <w:lang w:val="en-US" w:eastAsia="ja-JP"/>
        </w:rPr>
        <w:t xml:space="preserve">] </w:t>
      </w:r>
      <w:r w:rsidR="006458EE" w:rsidRPr="006458EE">
        <w:rPr>
          <w:rFonts w:eastAsiaTheme="minorEastAsia"/>
          <w:lang w:val="en-US" w:eastAsia="ja-JP"/>
        </w:rPr>
        <w:t>R4-1907391</w:t>
      </w:r>
      <w:r w:rsidR="006458EE">
        <w:rPr>
          <w:rFonts w:eastAsiaTheme="minorEastAsia"/>
          <w:lang w:val="en-US" w:eastAsia="ja-JP"/>
        </w:rPr>
        <w:t>, “</w:t>
      </w:r>
      <w:r w:rsidR="006458EE" w:rsidRPr="006458EE">
        <w:rPr>
          <w:rFonts w:eastAsiaTheme="minorEastAsia"/>
          <w:lang w:val="en-US" w:eastAsia="ja-JP"/>
        </w:rPr>
        <w:t>Way forward on NR mobility enhancement</w:t>
      </w:r>
      <w:r w:rsidR="006458EE">
        <w:rPr>
          <w:rFonts w:eastAsiaTheme="minorEastAsia"/>
          <w:lang w:val="en-US" w:eastAsia="ja-JP"/>
        </w:rPr>
        <w:t xml:space="preserve">”, </w:t>
      </w:r>
      <w:r w:rsidR="006458EE" w:rsidRPr="006458EE">
        <w:rPr>
          <w:rFonts w:eastAsiaTheme="minorEastAsia"/>
          <w:lang w:val="en-US" w:eastAsia="ja-JP"/>
        </w:rPr>
        <w:t>Intel Corporation</w:t>
      </w:r>
    </w:p>
    <w:p w:rsidR="006458EE" w:rsidRPr="006458EE" w:rsidRDefault="006458EE" w:rsidP="006458EE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[2] RAN4 #91 Chairman’s note</w:t>
      </w:r>
    </w:p>
    <w:p w:rsidR="00BB3A26" w:rsidRDefault="00667814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[3]</w:t>
      </w:r>
      <w:r>
        <w:rPr>
          <w:rFonts w:eastAsiaTheme="minorEastAsia"/>
          <w:lang w:val="en-US" w:eastAsia="ja-JP"/>
        </w:rPr>
        <w:t xml:space="preserve"> </w:t>
      </w:r>
      <w:r>
        <w:rPr>
          <w:rFonts w:eastAsiaTheme="minorEastAsia" w:hint="eastAsia"/>
          <w:lang w:val="en-US" w:eastAsia="ja-JP"/>
        </w:rPr>
        <w:t>TS38.133</w:t>
      </w:r>
    </w:p>
    <w:p w:rsidR="00667814" w:rsidRPr="006458EE" w:rsidRDefault="00667814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[4] TS38.331</w:t>
      </w:r>
    </w:p>
    <w:sectPr w:rsidR="00667814" w:rsidRPr="006458EE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017" w:rsidRDefault="00303017" w:rsidP="00540D5C">
      <w:r>
        <w:separator/>
      </w:r>
    </w:p>
  </w:endnote>
  <w:endnote w:type="continuationSeparator" w:id="0">
    <w:p w:rsidR="00303017" w:rsidRDefault="00303017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017" w:rsidRDefault="00303017" w:rsidP="00540D5C">
      <w:r>
        <w:separator/>
      </w:r>
    </w:p>
  </w:footnote>
  <w:footnote w:type="continuationSeparator" w:id="0">
    <w:p w:rsidR="00303017" w:rsidRDefault="00303017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E173C"/>
    <w:multiLevelType w:val="hybridMultilevel"/>
    <w:tmpl w:val="2CEA9BBA"/>
    <w:lvl w:ilvl="0" w:tplc="D20CB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26A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6A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4C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AE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AF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8E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328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EB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3672DDF"/>
    <w:multiLevelType w:val="hybridMultilevel"/>
    <w:tmpl w:val="1F26453E"/>
    <w:lvl w:ilvl="0" w:tplc="C24C8B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00CC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CA81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2240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7293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AE63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98C6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88AD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7A82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6" w15:restartNumberingAfterBreak="0">
    <w:nsid w:val="4E0F5D39"/>
    <w:multiLevelType w:val="hybridMultilevel"/>
    <w:tmpl w:val="143EE7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9"/>
  </w:num>
  <w:num w:numId="5">
    <w:abstractNumId w:val="4"/>
  </w:num>
  <w:num w:numId="6">
    <w:abstractNumId w:val="19"/>
  </w:num>
  <w:num w:numId="7">
    <w:abstractNumId w:val="13"/>
  </w:num>
  <w:num w:numId="8">
    <w:abstractNumId w:val="1"/>
  </w:num>
  <w:num w:numId="9">
    <w:abstractNumId w:val="6"/>
  </w:num>
  <w:num w:numId="10">
    <w:abstractNumId w:val="20"/>
  </w:num>
  <w:num w:numId="11">
    <w:abstractNumId w:val="18"/>
  </w:num>
  <w:num w:numId="12">
    <w:abstractNumId w:val="11"/>
  </w:num>
  <w:num w:numId="13">
    <w:abstractNumId w:val="10"/>
  </w:num>
  <w:num w:numId="14">
    <w:abstractNumId w:val="2"/>
  </w:num>
  <w:num w:numId="15">
    <w:abstractNumId w:val="17"/>
  </w:num>
  <w:num w:numId="16">
    <w:abstractNumId w:val="3"/>
  </w:num>
  <w:num w:numId="17">
    <w:abstractNumId w:val="12"/>
  </w:num>
  <w:num w:numId="18">
    <w:abstractNumId w:val="14"/>
  </w:num>
  <w:num w:numId="19">
    <w:abstractNumId w:val="8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B7C"/>
    <w:rsid w:val="00003B41"/>
    <w:rsid w:val="0000480E"/>
    <w:rsid w:val="0000535A"/>
    <w:rsid w:val="00010F9D"/>
    <w:rsid w:val="000123EB"/>
    <w:rsid w:val="000261B9"/>
    <w:rsid w:val="00037829"/>
    <w:rsid w:val="000419FC"/>
    <w:rsid w:val="00041FC6"/>
    <w:rsid w:val="00042F45"/>
    <w:rsid w:val="000510E7"/>
    <w:rsid w:val="00056B9F"/>
    <w:rsid w:val="00057573"/>
    <w:rsid w:val="00060062"/>
    <w:rsid w:val="000803AF"/>
    <w:rsid w:val="00093AED"/>
    <w:rsid w:val="000A04B1"/>
    <w:rsid w:val="000A51AB"/>
    <w:rsid w:val="000A6BBC"/>
    <w:rsid w:val="000A71D6"/>
    <w:rsid w:val="000B5097"/>
    <w:rsid w:val="000B7069"/>
    <w:rsid w:val="000C1843"/>
    <w:rsid w:val="000C4D47"/>
    <w:rsid w:val="000C78B0"/>
    <w:rsid w:val="000D0320"/>
    <w:rsid w:val="000D16F1"/>
    <w:rsid w:val="000D1D6A"/>
    <w:rsid w:val="000D3470"/>
    <w:rsid w:val="000D3AC4"/>
    <w:rsid w:val="000D7476"/>
    <w:rsid w:val="000F00E8"/>
    <w:rsid w:val="000F02C4"/>
    <w:rsid w:val="000F20BD"/>
    <w:rsid w:val="000F212E"/>
    <w:rsid w:val="00100D5A"/>
    <w:rsid w:val="00114639"/>
    <w:rsid w:val="00114C5F"/>
    <w:rsid w:val="001153DE"/>
    <w:rsid w:val="001205D3"/>
    <w:rsid w:val="001209B3"/>
    <w:rsid w:val="00120ABF"/>
    <w:rsid w:val="001275D2"/>
    <w:rsid w:val="00134132"/>
    <w:rsid w:val="00154649"/>
    <w:rsid w:val="001558FA"/>
    <w:rsid w:val="00156CD3"/>
    <w:rsid w:val="001803FE"/>
    <w:rsid w:val="001830DB"/>
    <w:rsid w:val="0018484E"/>
    <w:rsid w:val="001A4CED"/>
    <w:rsid w:val="001C3CF8"/>
    <w:rsid w:val="001C42F5"/>
    <w:rsid w:val="001C4CBC"/>
    <w:rsid w:val="001C5D40"/>
    <w:rsid w:val="001C669D"/>
    <w:rsid w:val="001C6EB5"/>
    <w:rsid w:val="001C75B2"/>
    <w:rsid w:val="001D03CA"/>
    <w:rsid w:val="001E10E3"/>
    <w:rsid w:val="001F534C"/>
    <w:rsid w:val="002018FC"/>
    <w:rsid w:val="00215866"/>
    <w:rsid w:val="0021622D"/>
    <w:rsid w:val="002203FD"/>
    <w:rsid w:val="002319D8"/>
    <w:rsid w:val="00232ACC"/>
    <w:rsid w:val="00241C9B"/>
    <w:rsid w:val="00245AE7"/>
    <w:rsid w:val="00250B22"/>
    <w:rsid w:val="00251BC1"/>
    <w:rsid w:val="00253875"/>
    <w:rsid w:val="00257C96"/>
    <w:rsid w:val="002706E7"/>
    <w:rsid w:val="0027599D"/>
    <w:rsid w:val="00277A38"/>
    <w:rsid w:val="00285B82"/>
    <w:rsid w:val="002959BC"/>
    <w:rsid w:val="00296283"/>
    <w:rsid w:val="002A1205"/>
    <w:rsid w:val="002A6114"/>
    <w:rsid w:val="002A7CF3"/>
    <w:rsid w:val="002B3046"/>
    <w:rsid w:val="002C5E1F"/>
    <w:rsid w:val="002D0D1F"/>
    <w:rsid w:val="002D3EB3"/>
    <w:rsid w:val="002D5327"/>
    <w:rsid w:val="002E6C13"/>
    <w:rsid w:val="002E72A6"/>
    <w:rsid w:val="00303017"/>
    <w:rsid w:val="003060E1"/>
    <w:rsid w:val="00312639"/>
    <w:rsid w:val="003176DD"/>
    <w:rsid w:val="0032127A"/>
    <w:rsid w:val="003219AE"/>
    <w:rsid w:val="00334614"/>
    <w:rsid w:val="00334B0F"/>
    <w:rsid w:val="0035306D"/>
    <w:rsid w:val="00354827"/>
    <w:rsid w:val="00355C67"/>
    <w:rsid w:val="00366904"/>
    <w:rsid w:val="003718C0"/>
    <w:rsid w:val="00376FAB"/>
    <w:rsid w:val="003919EA"/>
    <w:rsid w:val="003931AA"/>
    <w:rsid w:val="003A02D7"/>
    <w:rsid w:val="003A2F94"/>
    <w:rsid w:val="003A3D0F"/>
    <w:rsid w:val="003A41FE"/>
    <w:rsid w:val="003A5ECC"/>
    <w:rsid w:val="003C53BD"/>
    <w:rsid w:val="003C5E6B"/>
    <w:rsid w:val="003D0DBF"/>
    <w:rsid w:val="003D3CC3"/>
    <w:rsid w:val="003D6D00"/>
    <w:rsid w:val="003E017A"/>
    <w:rsid w:val="003E2C1E"/>
    <w:rsid w:val="003E49C3"/>
    <w:rsid w:val="003E7C78"/>
    <w:rsid w:val="003F10B6"/>
    <w:rsid w:val="00403EA9"/>
    <w:rsid w:val="00406D33"/>
    <w:rsid w:val="00411528"/>
    <w:rsid w:val="0041678A"/>
    <w:rsid w:val="004235F7"/>
    <w:rsid w:val="004253A1"/>
    <w:rsid w:val="00427983"/>
    <w:rsid w:val="00430296"/>
    <w:rsid w:val="00430DFC"/>
    <w:rsid w:val="0043126C"/>
    <w:rsid w:val="00431294"/>
    <w:rsid w:val="0043401F"/>
    <w:rsid w:val="0044417A"/>
    <w:rsid w:val="00451121"/>
    <w:rsid w:val="00460217"/>
    <w:rsid w:val="004611AE"/>
    <w:rsid w:val="00461F41"/>
    <w:rsid w:val="00463C29"/>
    <w:rsid w:val="004650FF"/>
    <w:rsid w:val="0046695E"/>
    <w:rsid w:val="00466CFE"/>
    <w:rsid w:val="00466E5C"/>
    <w:rsid w:val="00470264"/>
    <w:rsid w:val="004717AC"/>
    <w:rsid w:val="004759F4"/>
    <w:rsid w:val="0048106F"/>
    <w:rsid w:val="00484DBB"/>
    <w:rsid w:val="004873A9"/>
    <w:rsid w:val="00487B11"/>
    <w:rsid w:val="004975BA"/>
    <w:rsid w:val="00497E0B"/>
    <w:rsid w:val="004A4FEF"/>
    <w:rsid w:val="004B53C3"/>
    <w:rsid w:val="004C453C"/>
    <w:rsid w:val="004C5C0D"/>
    <w:rsid w:val="004C71EA"/>
    <w:rsid w:val="004C7FF5"/>
    <w:rsid w:val="004D1473"/>
    <w:rsid w:val="004D27F4"/>
    <w:rsid w:val="004D2FD3"/>
    <w:rsid w:val="004E2B2F"/>
    <w:rsid w:val="004E78B3"/>
    <w:rsid w:val="004F1CA4"/>
    <w:rsid w:val="0050001E"/>
    <w:rsid w:val="005004D0"/>
    <w:rsid w:val="00514309"/>
    <w:rsid w:val="005152EA"/>
    <w:rsid w:val="00522030"/>
    <w:rsid w:val="00523D74"/>
    <w:rsid w:val="00526490"/>
    <w:rsid w:val="00532AC3"/>
    <w:rsid w:val="00540D5C"/>
    <w:rsid w:val="0054234D"/>
    <w:rsid w:val="005500D0"/>
    <w:rsid w:val="00551442"/>
    <w:rsid w:val="00562703"/>
    <w:rsid w:val="0056280A"/>
    <w:rsid w:val="005703DA"/>
    <w:rsid w:val="00571AFB"/>
    <w:rsid w:val="00582366"/>
    <w:rsid w:val="00585C55"/>
    <w:rsid w:val="00585EE3"/>
    <w:rsid w:val="00592D59"/>
    <w:rsid w:val="005A57ED"/>
    <w:rsid w:val="005A74EC"/>
    <w:rsid w:val="005A7CF8"/>
    <w:rsid w:val="005B33D7"/>
    <w:rsid w:val="005B3F47"/>
    <w:rsid w:val="005B53FE"/>
    <w:rsid w:val="005C4753"/>
    <w:rsid w:val="005D0FA7"/>
    <w:rsid w:val="005D3FB2"/>
    <w:rsid w:val="005D58FF"/>
    <w:rsid w:val="005E2EF8"/>
    <w:rsid w:val="005E3D15"/>
    <w:rsid w:val="005E3EA3"/>
    <w:rsid w:val="005E7A74"/>
    <w:rsid w:val="005F4E73"/>
    <w:rsid w:val="00603D77"/>
    <w:rsid w:val="006075D9"/>
    <w:rsid w:val="0061054C"/>
    <w:rsid w:val="00610EF1"/>
    <w:rsid w:val="0061253F"/>
    <w:rsid w:val="00623840"/>
    <w:rsid w:val="00640884"/>
    <w:rsid w:val="00640A56"/>
    <w:rsid w:val="006458EE"/>
    <w:rsid w:val="00646B87"/>
    <w:rsid w:val="00653ED5"/>
    <w:rsid w:val="00654891"/>
    <w:rsid w:val="00657CAC"/>
    <w:rsid w:val="00664B8E"/>
    <w:rsid w:val="00666A2D"/>
    <w:rsid w:val="00667814"/>
    <w:rsid w:val="006766E8"/>
    <w:rsid w:val="00684A07"/>
    <w:rsid w:val="0069265F"/>
    <w:rsid w:val="0069776D"/>
    <w:rsid w:val="006A4D35"/>
    <w:rsid w:val="006A572F"/>
    <w:rsid w:val="006B1744"/>
    <w:rsid w:val="006B32D8"/>
    <w:rsid w:val="006B3603"/>
    <w:rsid w:val="006B5F50"/>
    <w:rsid w:val="006C1D6D"/>
    <w:rsid w:val="006C3F31"/>
    <w:rsid w:val="006D01FE"/>
    <w:rsid w:val="006D2E42"/>
    <w:rsid w:val="006D48DA"/>
    <w:rsid w:val="006E6A5F"/>
    <w:rsid w:val="00700F96"/>
    <w:rsid w:val="00711224"/>
    <w:rsid w:val="007113EC"/>
    <w:rsid w:val="00715F77"/>
    <w:rsid w:val="007206C6"/>
    <w:rsid w:val="00721876"/>
    <w:rsid w:val="00722859"/>
    <w:rsid w:val="00723040"/>
    <w:rsid w:val="00741B79"/>
    <w:rsid w:val="007541D0"/>
    <w:rsid w:val="007635C0"/>
    <w:rsid w:val="00766986"/>
    <w:rsid w:val="00766EC1"/>
    <w:rsid w:val="0076781B"/>
    <w:rsid w:val="00770A7A"/>
    <w:rsid w:val="00785267"/>
    <w:rsid w:val="00790A7C"/>
    <w:rsid w:val="00790F94"/>
    <w:rsid w:val="007A03D7"/>
    <w:rsid w:val="007B3B11"/>
    <w:rsid w:val="007B7F18"/>
    <w:rsid w:val="007C1B50"/>
    <w:rsid w:val="007C512A"/>
    <w:rsid w:val="007F50E1"/>
    <w:rsid w:val="007F6D29"/>
    <w:rsid w:val="00800FAE"/>
    <w:rsid w:val="00801D45"/>
    <w:rsid w:val="00814CD3"/>
    <w:rsid w:val="008334F8"/>
    <w:rsid w:val="00833A28"/>
    <w:rsid w:val="00833FB8"/>
    <w:rsid w:val="00837C0B"/>
    <w:rsid w:val="00844AB5"/>
    <w:rsid w:val="00845F6F"/>
    <w:rsid w:val="00847095"/>
    <w:rsid w:val="0084710E"/>
    <w:rsid w:val="00847A90"/>
    <w:rsid w:val="00855EC3"/>
    <w:rsid w:val="00862A08"/>
    <w:rsid w:val="00863158"/>
    <w:rsid w:val="00864D54"/>
    <w:rsid w:val="00870E9F"/>
    <w:rsid w:val="0087523B"/>
    <w:rsid w:val="00880441"/>
    <w:rsid w:val="0088164D"/>
    <w:rsid w:val="00882727"/>
    <w:rsid w:val="00882A05"/>
    <w:rsid w:val="0088519A"/>
    <w:rsid w:val="00892F1C"/>
    <w:rsid w:val="00893367"/>
    <w:rsid w:val="00896608"/>
    <w:rsid w:val="008A2426"/>
    <w:rsid w:val="008A3A76"/>
    <w:rsid w:val="008A632B"/>
    <w:rsid w:val="008A7753"/>
    <w:rsid w:val="008C017A"/>
    <w:rsid w:val="008C359E"/>
    <w:rsid w:val="008D1AA2"/>
    <w:rsid w:val="008D342E"/>
    <w:rsid w:val="008D41CA"/>
    <w:rsid w:val="008D6A4F"/>
    <w:rsid w:val="008E5A13"/>
    <w:rsid w:val="008E79A2"/>
    <w:rsid w:val="008F0044"/>
    <w:rsid w:val="008F7745"/>
    <w:rsid w:val="00902260"/>
    <w:rsid w:val="00902EAF"/>
    <w:rsid w:val="00905537"/>
    <w:rsid w:val="009135D3"/>
    <w:rsid w:val="00914730"/>
    <w:rsid w:val="00914A60"/>
    <w:rsid w:val="0093253B"/>
    <w:rsid w:val="009335B6"/>
    <w:rsid w:val="0094177B"/>
    <w:rsid w:val="009437BB"/>
    <w:rsid w:val="00955FDB"/>
    <w:rsid w:val="009668F2"/>
    <w:rsid w:val="009728CC"/>
    <w:rsid w:val="00973292"/>
    <w:rsid w:val="00973CF4"/>
    <w:rsid w:val="00976E32"/>
    <w:rsid w:val="009809E9"/>
    <w:rsid w:val="0098715A"/>
    <w:rsid w:val="00996579"/>
    <w:rsid w:val="009A0DF1"/>
    <w:rsid w:val="009A50C6"/>
    <w:rsid w:val="009A50EE"/>
    <w:rsid w:val="009B0AB8"/>
    <w:rsid w:val="009B1548"/>
    <w:rsid w:val="009D1930"/>
    <w:rsid w:val="009E1D92"/>
    <w:rsid w:val="009F1211"/>
    <w:rsid w:val="009F219D"/>
    <w:rsid w:val="009F3E2A"/>
    <w:rsid w:val="00A059CD"/>
    <w:rsid w:val="00A067EF"/>
    <w:rsid w:val="00A07AA3"/>
    <w:rsid w:val="00A1443A"/>
    <w:rsid w:val="00A2121F"/>
    <w:rsid w:val="00A26FBD"/>
    <w:rsid w:val="00A32706"/>
    <w:rsid w:val="00A375FC"/>
    <w:rsid w:val="00A40FCB"/>
    <w:rsid w:val="00A42DBD"/>
    <w:rsid w:val="00A45E9B"/>
    <w:rsid w:val="00A461C6"/>
    <w:rsid w:val="00A47A32"/>
    <w:rsid w:val="00A510E2"/>
    <w:rsid w:val="00A51529"/>
    <w:rsid w:val="00A57A13"/>
    <w:rsid w:val="00A65061"/>
    <w:rsid w:val="00A70F69"/>
    <w:rsid w:val="00A74A7E"/>
    <w:rsid w:val="00A95B4B"/>
    <w:rsid w:val="00AA2B5F"/>
    <w:rsid w:val="00AA6AE5"/>
    <w:rsid w:val="00AE695C"/>
    <w:rsid w:val="00AF084A"/>
    <w:rsid w:val="00B02767"/>
    <w:rsid w:val="00B05945"/>
    <w:rsid w:val="00B12C6D"/>
    <w:rsid w:val="00B13BC2"/>
    <w:rsid w:val="00B1463F"/>
    <w:rsid w:val="00B15959"/>
    <w:rsid w:val="00B15FDF"/>
    <w:rsid w:val="00B2513D"/>
    <w:rsid w:val="00B2707C"/>
    <w:rsid w:val="00B312D3"/>
    <w:rsid w:val="00B3510A"/>
    <w:rsid w:val="00B35AA4"/>
    <w:rsid w:val="00B362A4"/>
    <w:rsid w:val="00B41398"/>
    <w:rsid w:val="00B51F1B"/>
    <w:rsid w:val="00B54DD8"/>
    <w:rsid w:val="00B57347"/>
    <w:rsid w:val="00B62770"/>
    <w:rsid w:val="00B72BA5"/>
    <w:rsid w:val="00B74292"/>
    <w:rsid w:val="00B81B3C"/>
    <w:rsid w:val="00B863A4"/>
    <w:rsid w:val="00B879FC"/>
    <w:rsid w:val="00B94507"/>
    <w:rsid w:val="00B953DD"/>
    <w:rsid w:val="00BA40BE"/>
    <w:rsid w:val="00BB3A26"/>
    <w:rsid w:val="00BC213B"/>
    <w:rsid w:val="00BC6148"/>
    <w:rsid w:val="00BD07B0"/>
    <w:rsid w:val="00BD2445"/>
    <w:rsid w:val="00BD245D"/>
    <w:rsid w:val="00BD3393"/>
    <w:rsid w:val="00BD420C"/>
    <w:rsid w:val="00BD48A1"/>
    <w:rsid w:val="00BD665A"/>
    <w:rsid w:val="00BE033F"/>
    <w:rsid w:val="00BE5DBF"/>
    <w:rsid w:val="00C023E1"/>
    <w:rsid w:val="00C11209"/>
    <w:rsid w:val="00C12883"/>
    <w:rsid w:val="00C249FD"/>
    <w:rsid w:val="00C402E3"/>
    <w:rsid w:val="00C56568"/>
    <w:rsid w:val="00C56F4E"/>
    <w:rsid w:val="00C64C73"/>
    <w:rsid w:val="00C6609A"/>
    <w:rsid w:val="00C746BF"/>
    <w:rsid w:val="00C77D78"/>
    <w:rsid w:val="00C80A68"/>
    <w:rsid w:val="00C80A98"/>
    <w:rsid w:val="00C816FB"/>
    <w:rsid w:val="00C91AE7"/>
    <w:rsid w:val="00C96EF5"/>
    <w:rsid w:val="00CA08E2"/>
    <w:rsid w:val="00CA1688"/>
    <w:rsid w:val="00CA2679"/>
    <w:rsid w:val="00CA7499"/>
    <w:rsid w:val="00CB1F1C"/>
    <w:rsid w:val="00CB2C4D"/>
    <w:rsid w:val="00CB4EBE"/>
    <w:rsid w:val="00CB51AD"/>
    <w:rsid w:val="00CC7F98"/>
    <w:rsid w:val="00CD5F49"/>
    <w:rsid w:val="00CE1467"/>
    <w:rsid w:val="00D0768B"/>
    <w:rsid w:val="00D304BD"/>
    <w:rsid w:val="00D33E82"/>
    <w:rsid w:val="00D3723B"/>
    <w:rsid w:val="00D5406C"/>
    <w:rsid w:val="00D57BC8"/>
    <w:rsid w:val="00D60EE0"/>
    <w:rsid w:val="00D63630"/>
    <w:rsid w:val="00D65665"/>
    <w:rsid w:val="00D67358"/>
    <w:rsid w:val="00D725A5"/>
    <w:rsid w:val="00D8026C"/>
    <w:rsid w:val="00D84790"/>
    <w:rsid w:val="00D9159F"/>
    <w:rsid w:val="00DA0B7C"/>
    <w:rsid w:val="00DA16D9"/>
    <w:rsid w:val="00DA3584"/>
    <w:rsid w:val="00DA7E02"/>
    <w:rsid w:val="00DB0284"/>
    <w:rsid w:val="00DB632A"/>
    <w:rsid w:val="00DD25C3"/>
    <w:rsid w:val="00DD43F2"/>
    <w:rsid w:val="00DD7275"/>
    <w:rsid w:val="00DE3222"/>
    <w:rsid w:val="00DE3EBB"/>
    <w:rsid w:val="00DF0052"/>
    <w:rsid w:val="00DF120D"/>
    <w:rsid w:val="00DF2849"/>
    <w:rsid w:val="00E01272"/>
    <w:rsid w:val="00E03025"/>
    <w:rsid w:val="00E0326F"/>
    <w:rsid w:val="00E03447"/>
    <w:rsid w:val="00E03B99"/>
    <w:rsid w:val="00E138E6"/>
    <w:rsid w:val="00E20CE0"/>
    <w:rsid w:val="00E27441"/>
    <w:rsid w:val="00E325DD"/>
    <w:rsid w:val="00E32A17"/>
    <w:rsid w:val="00E34FF5"/>
    <w:rsid w:val="00E35EC3"/>
    <w:rsid w:val="00E426FD"/>
    <w:rsid w:val="00E43BDD"/>
    <w:rsid w:val="00E465F6"/>
    <w:rsid w:val="00E46F02"/>
    <w:rsid w:val="00E516E8"/>
    <w:rsid w:val="00E5210E"/>
    <w:rsid w:val="00E552B8"/>
    <w:rsid w:val="00E56E1B"/>
    <w:rsid w:val="00E64020"/>
    <w:rsid w:val="00E72A56"/>
    <w:rsid w:val="00E75888"/>
    <w:rsid w:val="00E76AF6"/>
    <w:rsid w:val="00E80F8D"/>
    <w:rsid w:val="00E943EC"/>
    <w:rsid w:val="00E96213"/>
    <w:rsid w:val="00EA4A7F"/>
    <w:rsid w:val="00EB1826"/>
    <w:rsid w:val="00EB5C92"/>
    <w:rsid w:val="00EB69D2"/>
    <w:rsid w:val="00EC424A"/>
    <w:rsid w:val="00EC6164"/>
    <w:rsid w:val="00EC64F1"/>
    <w:rsid w:val="00ED1A0F"/>
    <w:rsid w:val="00EE03F8"/>
    <w:rsid w:val="00EE20E4"/>
    <w:rsid w:val="00EE6AB8"/>
    <w:rsid w:val="00F11B42"/>
    <w:rsid w:val="00F14F28"/>
    <w:rsid w:val="00F24415"/>
    <w:rsid w:val="00F3266F"/>
    <w:rsid w:val="00F32933"/>
    <w:rsid w:val="00F34321"/>
    <w:rsid w:val="00F4298B"/>
    <w:rsid w:val="00F52E5E"/>
    <w:rsid w:val="00F665E2"/>
    <w:rsid w:val="00F67494"/>
    <w:rsid w:val="00F67FA8"/>
    <w:rsid w:val="00F825EA"/>
    <w:rsid w:val="00F8279F"/>
    <w:rsid w:val="00F85E97"/>
    <w:rsid w:val="00F86AB1"/>
    <w:rsid w:val="00F92B36"/>
    <w:rsid w:val="00F93EAA"/>
    <w:rsid w:val="00F954FC"/>
    <w:rsid w:val="00F95E0F"/>
    <w:rsid w:val="00F96917"/>
    <w:rsid w:val="00F96925"/>
    <w:rsid w:val="00FA0806"/>
    <w:rsid w:val="00FA176E"/>
    <w:rsid w:val="00FA7082"/>
    <w:rsid w:val="00FB20A6"/>
    <w:rsid w:val="00FB6F68"/>
    <w:rsid w:val="00FB78AA"/>
    <w:rsid w:val="00FC4F77"/>
    <w:rsid w:val="00FC632C"/>
    <w:rsid w:val="00FC65E1"/>
    <w:rsid w:val="00FC6CAB"/>
    <w:rsid w:val="00FD10A8"/>
    <w:rsid w:val="00FD575B"/>
    <w:rsid w:val="00FD7894"/>
    <w:rsid w:val="00FE1153"/>
    <w:rsid w:val="00FE269A"/>
    <w:rsid w:val="00FE5138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A56360"/>
  <w15:docId w15:val="{0E5E3C09-757F-4762-8651-FB66719BF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8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55FDB"/>
    <w:pPr>
      <w:keepNext/>
      <w:spacing w:afterLines="50" w:after="120"/>
      <w:outlineLvl w:val="1"/>
    </w:pPr>
    <w:rPr>
      <w:rFonts w:ascii="Arial" w:eastAsiaTheme="minorEastAsia" w:hAnsiTheme="majorHAnsi" w:cstheme="majorBidi"/>
      <w:sz w:val="24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955FDB"/>
    <w:rPr>
      <w:rFonts w:ascii="Arial" w:hAnsiTheme="majorHAnsi" w:cstheme="majorBidi"/>
      <w:kern w:val="0"/>
      <w:sz w:val="24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character" w:styleId="af1">
    <w:name w:val="Hyperlink"/>
    <w:uiPriority w:val="99"/>
    <w:unhideWhenUsed/>
    <w:rsid w:val="00D372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7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7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77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3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3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ABD48-4755-4007-9908-F22B3B016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3GPP3.dotx</Template>
  <TotalTime>22</TotalTime>
  <Pages>3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6</cp:revision>
  <dcterms:created xsi:type="dcterms:W3CDTF">2019-08-16T10:14:00Z</dcterms:created>
  <dcterms:modified xsi:type="dcterms:W3CDTF">2019-08-16T10:36:00Z</dcterms:modified>
</cp:coreProperties>
</file>